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CB3C" w14:textId="77777777" w:rsidR="00BF00E2" w:rsidRPr="007F5ACF" w:rsidRDefault="00BF00E2" w:rsidP="00812F9B">
      <w:pPr>
        <w:pStyle w:val="Heading1"/>
        <w:spacing w:before="0" w:after="0" w:line="240" w:lineRule="auto"/>
        <w:jc w:val="center"/>
        <w:rPr>
          <w:rFonts w:cs="Times New Roman"/>
          <w:bCs w:val="0"/>
        </w:rPr>
      </w:pPr>
      <w:r w:rsidRPr="007F5ACF">
        <w:rPr>
          <w:rFonts w:cs="Times New Roman"/>
          <w:bCs w:val="0"/>
        </w:rPr>
        <w:t>Supplement to J. K. Lasser’s 1,001 Deductions and Tax Breaks 20</w:t>
      </w:r>
      <w:r>
        <w:rPr>
          <w:rFonts w:cs="Times New Roman"/>
          <w:bCs w:val="0"/>
        </w:rPr>
        <w:t>23</w:t>
      </w:r>
    </w:p>
    <w:p w14:paraId="12E299C9" w14:textId="77777777" w:rsidR="00BF00E2" w:rsidRPr="007F5ACF" w:rsidRDefault="00BF00E2" w:rsidP="00812F9B">
      <w:pPr>
        <w:pStyle w:val="Heading6"/>
        <w:spacing w:before="0" w:after="0" w:line="240" w:lineRule="auto"/>
        <w:jc w:val="center"/>
        <w:rPr>
          <w:rFonts w:ascii="Times New Roman" w:hAnsi="Times New Roman" w:cs="Times New Roman"/>
          <w:b/>
          <w:bCs/>
          <w:color w:val="auto"/>
          <w:sz w:val="24"/>
          <w:szCs w:val="24"/>
        </w:rPr>
      </w:pPr>
      <w:r w:rsidRPr="007F5ACF">
        <w:rPr>
          <w:rFonts w:ascii="Times New Roman" w:hAnsi="Times New Roman" w:cs="Times New Roman"/>
          <w:b/>
          <w:bCs/>
          <w:color w:val="auto"/>
          <w:sz w:val="24"/>
          <w:szCs w:val="24"/>
        </w:rPr>
        <w:t>By Barbara Weltman</w:t>
      </w:r>
    </w:p>
    <w:p w14:paraId="3C427C30" w14:textId="77777777" w:rsidR="00D07E81" w:rsidRDefault="00D07E81" w:rsidP="00812F9B">
      <w:pPr>
        <w:spacing w:after="0" w:line="240" w:lineRule="auto"/>
        <w:rPr>
          <w:rFonts w:ascii="Times New Roman" w:hAnsi="Times New Roman" w:cs="Times New Roman"/>
          <w:sz w:val="24"/>
          <w:szCs w:val="24"/>
        </w:rPr>
      </w:pPr>
    </w:p>
    <w:p w14:paraId="1A327775" w14:textId="13DDBA58" w:rsidR="00BF00E2" w:rsidRPr="00D07E81" w:rsidRDefault="00D07E81" w:rsidP="00812F9B">
      <w:pPr>
        <w:spacing w:after="0" w:line="240" w:lineRule="auto"/>
        <w:rPr>
          <w:rFonts w:ascii="Times New Roman" w:hAnsi="Times New Roman" w:cs="Times New Roman"/>
          <w:color w:val="FF0000"/>
          <w:sz w:val="24"/>
          <w:szCs w:val="24"/>
        </w:rPr>
      </w:pPr>
      <w:r w:rsidRPr="00D07E81">
        <w:rPr>
          <w:rFonts w:ascii="Times New Roman" w:hAnsi="Times New Roman" w:cs="Times New Roman"/>
          <w:color w:val="FF0000"/>
          <w:sz w:val="24"/>
          <w:szCs w:val="24"/>
        </w:rPr>
        <w:t>THIS SUPPLEMENT REFLECTS CHANGES THROUGH FEBRUARY 1, 2024. IF CONGRESS ENACTS THE TAXPAYER RELIEF FOR AMERICAN FAMILIES AND WORKERS ACT OR OTHER MEASURES IMPACTING 2023 RETURNS, THIS SUPPLEMENT WILL BE UPDATED AND REPOSTED.</w:t>
      </w:r>
    </w:p>
    <w:p w14:paraId="344E2762" w14:textId="77777777" w:rsidR="00D07E81" w:rsidRPr="007F5ACF" w:rsidRDefault="00D07E81" w:rsidP="00812F9B">
      <w:pPr>
        <w:spacing w:after="0" w:line="240" w:lineRule="auto"/>
        <w:rPr>
          <w:rFonts w:ascii="Times New Roman" w:hAnsi="Times New Roman" w:cs="Times New Roman"/>
          <w:sz w:val="24"/>
          <w:szCs w:val="24"/>
        </w:rPr>
      </w:pPr>
    </w:p>
    <w:p w14:paraId="1D1D8944" w14:textId="61E57C18" w:rsidR="00BF00E2" w:rsidRPr="00D31FF3" w:rsidRDefault="00BF00E2" w:rsidP="00812F9B">
      <w:pPr>
        <w:spacing w:after="0" w:line="240" w:lineRule="auto"/>
        <w:rPr>
          <w:rFonts w:ascii="Times New Roman" w:hAnsi="Times New Roman" w:cs="Times New Roman"/>
          <w:color w:val="FF0000"/>
          <w:sz w:val="24"/>
          <w:szCs w:val="24"/>
        </w:rPr>
      </w:pPr>
      <w:bookmarkStart w:id="0" w:name="_Hlk93222032"/>
      <w:r w:rsidRPr="00D31FF3">
        <w:rPr>
          <w:rFonts w:ascii="Times New Roman" w:hAnsi="Times New Roman" w:cs="Times New Roman"/>
          <w:sz w:val="24"/>
          <w:szCs w:val="24"/>
        </w:rPr>
        <w:t xml:space="preserve">This year’s book, </w:t>
      </w:r>
      <w:r w:rsidRPr="00D31FF3">
        <w:rPr>
          <w:rFonts w:ascii="Times New Roman" w:hAnsi="Times New Roman" w:cs="Times New Roman"/>
          <w:i/>
          <w:iCs/>
          <w:sz w:val="24"/>
          <w:szCs w:val="24"/>
        </w:rPr>
        <w:t>J.K. Lasser’s 1,001 Deductions and Tax Breaks,</w:t>
      </w:r>
      <w:r w:rsidRPr="00D31FF3">
        <w:rPr>
          <w:rFonts w:ascii="Times New Roman" w:hAnsi="Times New Roman" w:cs="Times New Roman"/>
          <w:sz w:val="24"/>
          <w:szCs w:val="24"/>
        </w:rPr>
        <w:t xml:space="preserve"> reflects the tax rules as they stood on December 1, 202</w:t>
      </w:r>
      <w:r w:rsidR="00D31FF3" w:rsidRPr="00D31FF3">
        <w:rPr>
          <w:rFonts w:ascii="Times New Roman" w:hAnsi="Times New Roman" w:cs="Times New Roman"/>
          <w:sz w:val="24"/>
          <w:szCs w:val="24"/>
        </w:rPr>
        <w:t>3</w:t>
      </w:r>
      <w:r w:rsidRPr="00D31FF3">
        <w:rPr>
          <w:rFonts w:ascii="Times New Roman" w:hAnsi="Times New Roman" w:cs="Times New Roman"/>
          <w:sz w:val="24"/>
          <w:szCs w:val="24"/>
        </w:rPr>
        <w:t xml:space="preserve">. But tax law is not static and new legislation, IRS pronouncements, and court decisions continue to tweak tax rules. They impact reporting </w:t>
      </w:r>
      <w:proofErr w:type="gramStart"/>
      <w:r w:rsidRPr="00D31FF3">
        <w:rPr>
          <w:rFonts w:ascii="Times New Roman" w:hAnsi="Times New Roman" w:cs="Times New Roman"/>
          <w:sz w:val="24"/>
          <w:szCs w:val="24"/>
        </w:rPr>
        <w:t>on</w:t>
      </w:r>
      <w:proofErr w:type="gramEnd"/>
      <w:r w:rsidRPr="00D31FF3">
        <w:rPr>
          <w:rFonts w:ascii="Times New Roman" w:hAnsi="Times New Roman" w:cs="Times New Roman"/>
          <w:sz w:val="24"/>
          <w:szCs w:val="24"/>
        </w:rPr>
        <w:t xml:space="preserve"> 202</w:t>
      </w:r>
      <w:r w:rsidR="00D31FF3" w:rsidRPr="00D31FF3">
        <w:rPr>
          <w:rFonts w:ascii="Times New Roman" w:hAnsi="Times New Roman" w:cs="Times New Roman"/>
          <w:sz w:val="24"/>
          <w:szCs w:val="24"/>
        </w:rPr>
        <w:t>3</w:t>
      </w:r>
      <w:r w:rsidRPr="00D31FF3">
        <w:rPr>
          <w:rFonts w:ascii="Times New Roman" w:hAnsi="Times New Roman" w:cs="Times New Roman"/>
          <w:sz w:val="24"/>
          <w:szCs w:val="24"/>
        </w:rPr>
        <w:t xml:space="preserve"> returns as well as tax planning for 202</w:t>
      </w:r>
      <w:r w:rsidR="00D31FF3" w:rsidRPr="00D31FF3">
        <w:rPr>
          <w:rFonts w:ascii="Times New Roman" w:hAnsi="Times New Roman" w:cs="Times New Roman"/>
          <w:sz w:val="24"/>
          <w:szCs w:val="24"/>
        </w:rPr>
        <w:t>4</w:t>
      </w:r>
      <w:r w:rsidRPr="00D31FF3">
        <w:rPr>
          <w:rFonts w:ascii="Times New Roman" w:hAnsi="Times New Roman" w:cs="Times New Roman"/>
          <w:sz w:val="24"/>
          <w:szCs w:val="24"/>
        </w:rPr>
        <w:t xml:space="preserve"> and beyond. This Supplement updates this year’s book for these late-breaking developments.</w:t>
      </w:r>
    </w:p>
    <w:bookmarkEnd w:id="0"/>
    <w:p w14:paraId="5057FD92" w14:textId="2A2D1240" w:rsidR="000F49F0" w:rsidRPr="000F49F0" w:rsidRDefault="000F49F0" w:rsidP="000F49F0">
      <w:pPr>
        <w:spacing w:after="0" w:line="240" w:lineRule="auto"/>
        <w:ind w:firstLine="720"/>
        <w:rPr>
          <w:rFonts w:ascii="Times New Roman" w:hAnsi="Times New Roman" w:cs="Times New Roman"/>
          <w:color w:val="FF0000"/>
          <w:sz w:val="24"/>
          <w:szCs w:val="24"/>
        </w:rPr>
      </w:pPr>
      <w:r w:rsidRPr="000F49F0">
        <w:rPr>
          <w:rFonts w:ascii="Times New Roman" w:hAnsi="Times New Roman" w:cs="Times New Roman"/>
          <w:sz w:val="24"/>
          <w:szCs w:val="24"/>
        </w:rPr>
        <w:t>As of February 1, 2024, Congress had not enacted any tax legislation after publication of this book. However, the House approved the Tax Relief for American Families and Workers Act of 2024, which would make some retroactive changes</w:t>
      </w:r>
      <w:r>
        <w:rPr>
          <w:rFonts w:ascii="Times New Roman" w:hAnsi="Times New Roman" w:cs="Times New Roman"/>
          <w:sz w:val="24"/>
          <w:szCs w:val="24"/>
        </w:rPr>
        <w:t xml:space="preserve"> impact</w:t>
      </w:r>
      <w:r w:rsidR="009D3ABE">
        <w:rPr>
          <w:rFonts w:ascii="Times New Roman" w:hAnsi="Times New Roman" w:cs="Times New Roman"/>
          <w:sz w:val="24"/>
          <w:szCs w:val="24"/>
        </w:rPr>
        <w:t>ing</w:t>
      </w:r>
      <w:r>
        <w:rPr>
          <w:rFonts w:ascii="Times New Roman" w:hAnsi="Times New Roman" w:cs="Times New Roman"/>
          <w:sz w:val="24"/>
          <w:szCs w:val="24"/>
        </w:rPr>
        <w:t xml:space="preserve"> 2023 returns. The legislation </w:t>
      </w:r>
      <w:r w:rsidRPr="000F49F0">
        <w:rPr>
          <w:rFonts w:ascii="Times New Roman" w:hAnsi="Times New Roman" w:cs="Times New Roman"/>
          <w:sz w:val="24"/>
          <w:szCs w:val="24"/>
        </w:rPr>
        <w:t xml:space="preserve">awaits action by the Senate. Will there be a new law? IRS Commissioner Werfel said: “Don’t wait on Congress [to file </w:t>
      </w:r>
      <w:r>
        <w:rPr>
          <w:rFonts w:ascii="Times New Roman" w:hAnsi="Times New Roman" w:cs="Times New Roman"/>
          <w:sz w:val="24"/>
          <w:szCs w:val="24"/>
        </w:rPr>
        <w:t xml:space="preserve">2023 </w:t>
      </w:r>
      <w:r w:rsidRPr="000F49F0">
        <w:rPr>
          <w:rFonts w:ascii="Times New Roman" w:hAnsi="Times New Roman" w:cs="Times New Roman"/>
          <w:sz w:val="24"/>
          <w:szCs w:val="24"/>
        </w:rPr>
        <w:t xml:space="preserve">returns].” </w:t>
      </w:r>
      <w:bookmarkStart w:id="1" w:name="_Hlk154300192"/>
      <w:r w:rsidRPr="000F49F0">
        <w:rPr>
          <w:rFonts w:ascii="Times New Roman" w:hAnsi="Times New Roman" w:cs="Times New Roman"/>
          <w:sz w:val="24"/>
          <w:szCs w:val="24"/>
        </w:rPr>
        <w:t>The proposed changes are noted in this Supplement, so continue to monitor developments.</w:t>
      </w:r>
    </w:p>
    <w:bookmarkEnd w:id="1"/>
    <w:p w14:paraId="3A303445" w14:textId="7711CC37" w:rsidR="00BF00E2" w:rsidRPr="00D31FF3" w:rsidRDefault="00BF00E2" w:rsidP="00812F9B">
      <w:pPr>
        <w:spacing w:after="0" w:line="240" w:lineRule="auto"/>
        <w:ind w:firstLine="720"/>
        <w:rPr>
          <w:rFonts w:ascii="Times New Roman" w:hAnsi="Times New Roman" w:cs="Times New Roman"/>
          <w:sz w:val="24"/>
          <w:szCs w:val="24"/>
        </w:rPr>
      </w:pPr>
      <w:r w:rsidRPr="00D31FF3">
        <w:rPr>
          <w:rFonts w:ascii="Times New Roman" w:hAnsi="Times New Roman" w:cs="Times New Roman"/>
          <w:sz w:val="24"/>
          <w:szCs w:val="24"/>
        </w:rPr>
        <w:t xml:space="preserve">The changes covered in this Supplement are listed according to the chapters in which the subject matters appear. I’ve attempted to include an answer to every notation in the book that </w:t>
      </w:r>
      <w:proofErr w:type="gramStart"/>
      <w:r w:rsidR="00D07E81">
        <w:rPr>
          <w:rFonts w:ascii="Times New Roman" w:hAnsi="Times New Roman" w:cs="Times New Roman"/>
          <w:sz w:val="24"/>
          <w:szCs w:val="24"/>
        </w:rPr>
        <w:t>states</w:t>
      </w:r>
      <w:proofErr w:type="gramEnd"/>
      <w:r w:rsidRPr="00D31FF3">
        <w:rPr>
          <w:rFonts w:ascii="Times New Roman" w:hAnsi="Times New Roman" w:cs="Times New Roman"/>
          <w:sz w:val="24"/>
          <w:szCs w:val="24"/>
        </w:rPr>
        <w:t xml:space="preserve"> “see the Supplement.”</w:t>
      </w:r>
      <w:r w:rsidRPr="00D31FF3">
        <w:rPr>
          <w:rFonts w:ascii="Times New Roman" w:hAnsi="Times New Roman" w:cs="Times New Roman"/>
        </w:rPr>
        <w:t xml:space="preserve"> </w:t>
      </w:r>
      <w:r w:rsidRPr="00D31FF3">
        <w:rPr>
          <w:rFonts w:ascii="Times New Roman" w:hAnsi="Times New Roman" w:cs="Times New Roman"/>
          <w:sz w:val="24"/>
          <w:szCs w:val="24"/>
        </w:rPr>
        <w:t>Be sure to note which changes listed in this Supplement apply to 202</w:t>
      </w:r>
      <w:r w:rsidR="00D31FF3">
        <w:rPr>
          <w:rFonts w:ascii="Times New Roman" w:hAnsi="Times New Roman" w:cs="Times New Roman"/>
          <w:sz w:val="24"/>
          <w:szCs w:val="24"/>
        </w:rPr>
        <w:t>3</w:t>
      </w:r>
      <w:r w:rsidRPr="00D31FF3">
        <w:rPr>
          <w:rFonts w:ascii="Times New Roman" w:hAnsi="Times New Roman" w:cs="Times New Roman"/>
          <w:sz w:val="24"/>
          <w:szCs w:val="24"/>
        </w:rPr>
        <w:t xml:space="preserve"> returns and which apply after 202</w:t>
      </w:r>
      <w:r w:rsidR="009D3ABE">
        <w:rPr>
          <w:rFonts w:ascii="Times New Roman" w:hAnsi="Times New Roman" w:cs="Times New Roman"/>
          <w:sz w:val="24"/>
          <w:szCs w:val="24"/>
        </w:rPr>
        <w:t xml:space="preserve">3 </w:t>
      </w:r>
      <w:r w:rsidRPr="00D31FF3">
        <w:rPr>
          <w:rFonts w:ascii="Times New Roman" w:hAnsi="Times New Roman" w:cs="Times New Roman"/>
          <w:sz w:val="24"/>
          <w:szCs w:val="24"/>
        </w:rPr>
        <w:t>for purposes of figuring 20</w:t>
      </w:r>
      <w:r w:rsidR="00D31FF3">
        <w:rPr>
          <w:rFonts w:ascii="Times New Roman" w:hAnsi="Times New Roman" w:cs="Times New Roman"/>
          <w:sz w:val="24"/>
          <w:szCs w:val="24"/>
        </w:rPr>
        <w:t>24</w:t>
      </w:r>
      <w:r w:rsidRPr="00D31FF3">
        <w:rPr>
          <w:rFonts w:ascii="Times New Roman" w:hAnsi="Times New Roman" w:cs="Times New Roman"/>
          <w:sz w:val="24"/>
          <w:szCs w:val="24"/>
        </w:rPr>
        <w:t xml:space="preserve"> estimated taxes. For changes in 202</w:t>
      </w:r>
      <w:r w:rsidR="00D31FF3">
        <w:rPr>
          <w:rFonts w:ascii="Times New Roman" w:hAnsi="Times New Roman" w:cs="Times New Roman"/>
          <w:sz w:val="24"/>
          <w:szCs w:val="24"/>
        </w:rPr>
        <w:t>4</w:t>
      </w:r>
      <w:r w:rsidRPr="00D31FF3">
        <w:rPr>
          <w:rFonts w:ascii="Times New Roman" w:hAnsi="Times New Roman" w:cs="Times New Roman"/>
          <w:sz w:val="24"/>
          <w:szCs w:val="24"/>
        </w:rPr>
        <w:t xml:space="preserve">, only an overview is provided, with more details to come in the next edition </w:t>
      </w:r>
      <w:r w:rsidR="00693D1C">
        <w:rPr>
          <w:rFonts w:ascii="Times New Roman" w:hAnsi="Times New Roman" w:cs="Times New Roman"/>
          <w:sz w:val="24"/>
          <w:szCs w:val="24"/>
        </w:rPr>
        <w:t>of</w:t>
      </w:r>
      <w:r w:rsidRPr="00D31FF3">
        <w:rPr>
          <w:rFonts w:ascii="Times New Roman" w:hAnsi="Times New Roman" w:cs="Times New Roman"/>
          <w:sz w:val="24"/>
          <w:szCs w:val="24"/>
        </w:rPr>
        <w:t xml:space="preserve"> this book.</w:t>
      </w:r>
    </w:p>
    <w:p w14:paraId="665217FA" w14:textId="77777777" w:rsidR="00BF00E2" w:rsidRPr="00D749B9" w:rsidRDefault="00BF00E2" w:rsidP="00812F9B">
      <w:pPr>
        <w:spacing w:after="0" w:line="240" w:lineRule="auto"/>
        <w:ind w:firstLine="720"/>
        <w:rPr>
          <w:rFonts w:ascii="Book Antiqua" w:hAnsi="Book Antiqua"/>
          <w:sz w:val="24"/>
          <w:szCs w:val="24"/>
        </w:rPr>
      </w:pPr>
    </w:p>
    <w:p w14:paraId="766EB4A6" w14:textId="77777777" w:rsidR="00BF00E2" w:rsidRPr="007F5ACF" w:rsidRDefault="00BF00E2" w:rsidP="00812F9B">
      <w:pPr>
        <w:spacing w:after="0" w:line="240" w:lineRule="auto"/>
        <w:rPr>
          <w:rFonts w:ascii="Georgia" w:hAnsi="Georgia" w:cs="Times New Roman"/>
          <w:b/>
          <w:i/>
          <w:sz w:val="30"/>
          <w:szCs w:val="30"/>
        </w:rPr>
      </w:pPr>
      <w:r w:rsidRPr="007F5ACF">
        <w:rPr>
          <w:rFonts w:ascii="Georgia" w:hAnsi="Georgia" w:cs="Times New Roman"/>
          <w:b/>
          <w:i/>
          <w:sz w:val="30"/>
          <w:szCs w:val="30"/>
        </w:rPr>
        <w:t>Introduction</w:t>
      </w:r>
    </w:p>
    <w:p w14:paraId="1088F5FA" w14:textId="04AEABCE"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b/>
          <w:i/>
          <w:sz w:val="24"/>
          <w:szCs w:val="24"/>
        </w:rPr>
        <w:t xml:space="preserve">Standard deduction amounts. </w:t>
      </w:r>
      <w:r w:rsidRPr="007F5ACF">
        <w:rPr>
          <w:rFonts w:ascii="Times New Roman" w:hAnsi="Times New Roman" w:cs="Times New Roman"/>
          <w:sz w:val="24"/>
          <w:szCs w:val="24"/>
        </w:rPr>
        <w:t xml:space="preserve">The basic standard deduction amounts are increased </w:t>
      </w:r>
      <w:r w:rsidR="00D31FF3">
        <w:rPr>
          <w:rFonts w:ascii="Times New Roman" w:hAnsi="Times New Roman" w:cs="Times New Roman"/>
          <w:sz w:val="24"/>
          <w:szCs w:val="24"/>
        </w:rPr>
        <w:t>for</w:t>
      </w:r>
      <w:r w:rsidRPr="007F5ACF">
        <w:rPr>
          <w:rFonts w:ascii="Times New Roman" w:hAnsi="Times New Roman" w:cs="Times New Roman"/>
          <w:sz w:val="24"/>
          <w:szCs w:val="24"/>
        </w:rPr>
        <w:t xml:space="preserve"> 20</w:t>
      </w:r>
      <w:r>
        <w:rPr>
          <w:rFonts w:ascii="Times New Roman" w:hAnsi="Times New Roman" w:cs="Times New Roman"/>
          <w:sz w:val="24"/>
          <w:szCs w:val="24"/>
        </w:rPr>
        <w:t>2</w:t>
      </w:r>
      <w:r w:rsidR="00D31FF3">
        <w:rPr>
          <w:rFonts w:ascii="Times New Roman" w:hAnsi="Times New Roman" w:cs="Times New Roman"/>
          <w:sz w:val="24"/>
          <w:szCs w:val="24"/>
        </w:rPr>
        <w:t>4</w:t>
      </w:r>
      <w:r w:rsidRPr="007F5ACF">
        <w:rPr>
          <w:rFonts w:ascii="Times New Roman" w:hAnsi="Times New Roman" w:cs="Times New Roman"/>
          <w:sz w:val="24"/>
          <w:szCs w:val="24"/>
        </w:rPr>
        <w:t xml:space="preserve"> </w:t>
      </w:r>
      <w:r w:rsidR="00D31FF3">
        <w:rPr>
          <w:rFonts w:ascii="Times New Roman" w:hAnsi="Times New Roman" w:cs="Times New Roman"/>
          <w:sz w:val="24"/>
          <w:szCs w:val="24"/>
        </w:rPr>
        <w:t xml:space="preserve">(not on 2023 returns) </w:t>
      </w:r>
      <w:r w:rsidRPr="007F5ACF">
        <w:rPr>
          <w:rFonts w:ascii="Times New Roman" w:hAnsi="Times New Roman" w:cs="Times New Roman"/>
          <w:sz w:val="24"/>
          <w:szCs w:val="24"/>
        </w:rPr>
        <w:t>due to cost-of-living adjustments</w:t>
      </w:r>
      <w:r>
        <w:rPr>
          <w:rFonts w:ascii="Times New Roman" w:hAnsi="Times New Roman" w:cs="Times New Roman"/>
          <w:sz w:val="24"/>
          <w:szCs w:val="24"/>
        </w:rPr>
        <w:t xml:space="preserve"> as follows</w:t>
      </w:r>
      <w:r w:rsidRPr="007F5ACF">
        <w:rPr>
          <w:rFonts w:ascii="Times New Roman" w:hAnsi="Times New Roman" w:cs="Times New Roman"/>
          <w:sz w:val="24"/>
          <w:szCs w:val="24"/>
        </w:rPr>
        <w:t>:</w:t>
      </w:r>
    </w:p>
    <w:p w14:paraId="71513ABB" w14:textId="333DE8EB" w:rsidR="00BF00E2" w:rsidRPr="007F5ACF" w:rsidRDefault="00BF00E2" w:rsidP="00812F9B">
      <w:pPr>
        <w:pStyle w:val="ListParagraph"/>
        <w:numPr>
          <w:ilvl w:val="0"/>
          <w:numId w:val="2"/>
        </w:num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Married filing jointly and surviving spouses: $</w:t>
      </w:r>
      <w:r w:rsidR="005D7E7C">
        <w:rPr>
          <w:rFonts w:ascii="Times New Roman" w:hAnsi="Times New Roman" w:cs="Times New Roman"/>
          <w:sz w:val="24"/>
          <w:szCs w:val="24"/>
        </w:rPr>
        <w:t>29,200</w:t>
      </w:r>
      <w:r w:rsidRPr="007F5ACF">
        <w:rPr>
          <w:rFonts w:ascii="Times New Roman" w:hAnsi="Times New Roman" w:cs="Times New Roman"/>
          <w:sz w:val="24"/>
          <w:szCs w:val="24"/>
        </w:rPr>
        <w:t xml:space="preserve"> (up from $</w:t>
      </w:r>
      <w:r w:rsidR="005D7E7C">
        <w:rPr>
          <w:rFonts w:ascii="Times New Roman" w:hAnsi="Times New Roman" w:cs="Times New Roman"/>
          <w:sz w:val="24"/>
          <w:szCs w:val="24"/>
        </w:rPr>
        <w:t>27,700</w:t>
      </w:r>
      <w:r w:rsidRPr="007F5ACF">
        <w:rPr>
          <w:rFonts w:ascii="Times New Roman" w:hAnsi="Times New Roman" w:cs="Times New Roman"/>
          <w:sz w:val="24"/>
          <w:szCs w:val="24"/>
        </w:rPr>
        <w:t>).</w:t>
      </w:r>
    </w:p>
    <w:p w14:paraId="5446F9A4" w14:textId="02360BAD" w:rsidR="00BF00E2" w:rsidRPr="007F5ACF" w:rsidRDefault="00BF00E2" w:rsidP="00812F9B">
      <w:pPr>
        <w:pStyle w:val="ListParagraph"/>
        <w:numPr>
          <w:ilvl w:val="0"/>
          <w:numId w:val="2"/>
        </w:num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Heads of households: $</w:t>
      </w:r>
      <w:r w:rsidR="005D7E7C">
        <w:rPr>
          <w:rFonts w:ascii="Times New Roman" w:hAnsi="Times New Roman" w:cs="Times New Roman"/>
          <w:sz w:val="24"/>
          <w:szCs w:val="24"/>
        </w:rPr>
        <w:t>21,900</w:t>
      </w:r>
      <w:r w:rsidRPr="007F5ACF">
        <w:rPr>
          <w:rFonts w:ascii="Times New Roman" w:hAnsi="Times New Roman" w:cs="Times New Roman"/>
          <w:sz w:val="24"/>
          <w:szCs w:val="24"/>
        </w:rPr>
        <w:t xml:space="preserve"> (up from $</w:t>
      </w:r>
      <w:r w:rsidR="005D7E7C">
        <w:rPr>
          <w:rFonts w:ascii="Times New Roman" w:hAnsi="Times New Roman" w:cs="Times New Roman"/>
          <w:sz w:val="24"/>
          <w:szCs w:val="24"/>
        </w:rPr>
        <w:t>20,800</w:t>
      </w:r>
      <w:r w:rsidRPr="007F5ACF">
        <w:rPr>
          <w:rFonts w:ascii="Times New Roman" w:hAnsi="Times New Roman" w:cs="Times New Roman"/>
          <w:sz w:val="24"/>
          <w:szCs w:val="24"/>
        </w:rPr>
        <w:t>).</w:t>
      </w:r>
    </w:p>
    <w:p w14:paraId="41E3DD06" w14:textId="34FE3B65" w:rsidR="00BF00E2" w:rsidRPr="007F5ACF" w:rsidRDefault="00BF00E2" w:rsidP="00812F9B">
      <w:pPr>
        <w:pStyle w:val="ListParagraph"/>
        <w:numPr>
          <w:ilvl w:val="0"/>
          <w:numId w:val="2"/>
        </w:num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Singles and married filing separately: $</w:t>
      </w:r>
      <w:r w:rsidR="005D7E7C">
        <w:rPr>
          <w:rFonts w:ascii="Times New Roman" w:hAnsi="Times New Roman" w:cs="Times New Roman"/>
          <w:sz w:val="24"/>
          <w:szCs w:val="24"/>
        </w:rPr>
        <w:t>14,600</w:t>
      </w:r>
      <w:r w:rsidRPr="007F5ACF">
        <w:rPr>
          <w:rFonts w:ascii="Times New Roman" w:hAnsi="Times New Roman" w:cs="Times New Roman"/>
          <w:sz w:val="24"/>
          <w:szCs w:val="24"/>
        </w:rPr>
        <w:t xml:space="preserve"> (up from $</w:t>
      </w:r>
      <w:r w:rsidR="005D7E7C">
        <w:rPr>
          <w:rFonts w:ascii="Times New Roman" w:hAnsi="Times New Roman" w:cs="Times New Roman"/>
          <w:sz w:val="24"/>
          <w:szCs w:val="24"/>
        </w:rPr>
        <w:t>13,350</w:t>
      </w:r>
      <w:r w:rsidRPr="007F5ACF">
        <w:rPr>
          <w:rFonts w:ascii="Times New Roman" w:hAnsi="Times New Roman" w:cs="Times New Roman"/>
          <w:sz w:val="24"/>
          <w:szCs w:val="24"/>
        </w:rPr>
        <w:t>).</w:t>
      </w:r>
    </w:p>
    <w:p w14:paraId="5DA2FDDA" w14:textId="77777777" w:rsidR="00BF00E2" w:rsidRPr="007F5ACF" w:rsidRDefault="00BF00E2" w:rsidP="00812F9B">
      <w:pPr>
        <w:spacing w:after="0" w:line="240" w:lineRule="auto"/>
        <w:ind w:firstLine="720"/>
        <w:rPr>
          <w:rFonts w:ascii="Times New Roman" w:hAnsi="Times New Roman" w:cs="Times New Roman"/>
          <w:i/>
          <w:sz w:val="24"/>
          <w:szCs w:val="24"/>
        </w:rPr>
      </w:pPr>
    </w:p>
    <w:p w14:paraId="50F189C2" w14:textId="67F280A9" w:rsidR="00BF00E2" w:rsidRPr="007F5ACF" w:rsidRDefault="00BF00E2" w:rsidP="00812F9B">
      <w:pPr>
        <w:spacing w:after="0" w:line="240" w:lineRule="auto"/>
        <w:ind w:firstLine="720"/>
        <w:rPr>
          <w:rFonts w:ascii="Times New Roman" w:hAnsi="Times New Roman" w:cs="Times New Roman"/>
          <w:sz w:val="24"/>
          <w:szCs w:val="24"/>
        </w:rPr>
      </w:pPr>
      <w:r w:rsidRPr="009D3ABE">
        <w:rPr>
          <w:rFonts w:ascii="Times New Roman" w:hAnsi="Times New Roman" w:cs="Times New Roman"/>
          <w:b/>
          <w:bCs/>
          <w:i/>
          <w:sz w:val="24"/>
          <w:szCs w:val="24"/>
        </w:rPr>
        <w:t>Additional standard deduction amounts.</w:t>
      </w:r>
      <w:r w:rsidRPr="007F5ACF">
        <w:rPr>
          <w:rFonts w:ascii="Times New Roman" w:hAnsi="Times New Roman" w:cs="Times New Roman"/>
          <w:b/>
          <w:i/>
          <w:sz w:val="24"/>
          <w:szCs w:val="24"/>
        </w:rPr>
        <w:t xml:space="preserve"> </w:t>
      </w:r>
      <w:r w:rsidRPr="007F5ACF">
        <w:rPr>
          <w:rFonts w:ascii="Times New Roman" w:hAnsi="Times New Roman" w:cs="Times New Roman"/>
          <w:sz w:val="24"/>
          <w:szCs w:val="24"/>
        </w:rPr>
        <w:t>For 20</w:t>
      </w:r>
      <w:r w:rsidR="00D31FF3">
        <w:rPr>
          <w:rFonts w:ascii="Times New Roman" w:hAnsi="Times New Roman" w:cs="Times New Roman"/>
          <w:sz w:val="24"/>
          <w:szCs w:val="24"/>
        </w:rPr>
        <w:t>24</w:t>
      </w:r>
      <w:r w:rsidRPr="007F5ACF">
        <w:rPr>
          <w:rFonts w:ascii="Times New Roman" w:hAnsi="Times New Roman" w:cs="Times New Roman"/>
          <w:sz w:val="24"/>
          <w:szCs w:val="24"/>
        </w:rPr>
        <w:t xml:space="preserve">, the additional standard deduction amount for age and/or blindness </w:t>
      </w:r>
      <w:r>
        <w:rPr>
          <w:rFonts w:ascii="Times New Roman" w:hAnsi="Times New Roman" w:cs="Times New Roman"/>
          <w:sz w:val="24"/>
          <w:szCs w:val="24"/>
        </w:rPr>
        <w:t xml:space="preserve">rises </w:t>
      </w:r>
      <w:r w:rsidRPr="007F5ACF">
        <w:rPr>
          <w:rFonts w:ascii="Times New Roman" w:hAnsi="Times New Roman" w:cs="Times New Roman"/>
          <w:sz w:val="24"/>
          <w:szCs w:val="24"/>
        </w:rPr>
        <w:t>to $1,</w:t>
      </w:r>
      <w:r w:rsidR="005D7E7C">
        <w:rPr>
          <w:rFonts w:ascii="Times New Roman" w:hAnsi="Times New Roman" w:cs="Times New Roman"/>
          <w:sz w:val="24"/>
          <w:szCs w:val="24"/>
        </w:rPr>
        <w:t>900</w:t>
      </w:r>
      <w:r w:rsidRPr="007F5ACF">
        <w:rPr>
          <w:rFonts w:ascii="Times New Roman" w:hAnsi="Times New Roman" w:cs="Times New Roman"/>
          <w:sz w:val="24"/>
          <w:szCs w:val="24"/>
        </w:rPr>
        <w:t xml:space="preserve"> for single filers and heads of households and $1,</w:t>
      </w:r>
      <w:r>
        <w:rPr>
          <w:rFonts w:ascii="Times New Roman" w:hAnsi="Times New Roman" w:cs="Times New Roman"/>
          <w:sz w:val="24"/>
          <w:szCs w:val="24"/>
        </w:rPr>
        <w:t>5</w:t>
      </w:r>
      <w:r w:rsidR="005D7E7C">
        <w:rPr>
          <w:rFonts w:ascii="Times New Roman" w:hAnsi="Times New Roman" w:cs="Times New Roman"/>
          <w:sz w:val="24"/>
          <w:szCs w:val="24"/>
        </w:rPr>
        <w:t>5</w:t>
      </w:r>
      <w:r w:rsidRPr="007F5ACF">
        <w:rPr>
          <w:rFonts w:ascii="Times New Roman" w:hAnsi="Times New Roman" w:cs="Times New Roman"/>
          <w:sz w:val="24"/>
          <w:szCs w:val="24"/>
        </w:rPr>
        <w:t>0 for married filers (filing jointly or separately) and surviving spouses.</w:t>
      </w:r>
    </w:p>
    <w:p w14:paraId="5D3EB117" w14:textId="77777777" w:rsidR="00BF00E2" w:rsidRPr="007F5ACF" w:rsidRDefault="00BF00E2" w:rsidP="00812F9B">
      <w:pPr>
        <w:spacing w:after="0" w:line="240" w:lineRule="auto"/>
        <w:ind w:firstLine="720"/>
        <w:rPr>
          <w:rFonts w:ascii="Times New Roman" w:hAnsi="Times New Roman" w:cs="Times New Roman"/>
          <w:i/>
          <w:iCs/>
          <w:sz w:val="24"/>
          <w:szCs w:val="24"/>
        </w:rPr>
      </w:pPr>
    </w:p>
    <w:p w14:paraId="491CA27C" w14:textId="77777777" w:rsidR="00BF00E2" w:rsidRPr="007F5ACF" w:rsidRDefault="00BF00E2" w:rsidP="00812F9B">
      <w:pPr>
        <w:pStyle w:val="Heading2"/>
      </w:pPr>
      <w:r w:rsidRPr="007F5ACF">
        <w:t>Chapter 1—Your Family</w:t>
      </w:r>
    </w:p>
    <w:p w14:paraId="6A9254CC" w14:textId="18411EF3" w:rsidR="00BF00E2" w:rsidRDefault="00BF00E2" w:rsidP="00812F9B">
      <w:pPr>
        <w:spacing w:after="0" w:line="240" w:lineRule="auto"/>
      </w:pPr>
      <w:r w:rsidRPr="007F5ACF">
        <w:rPr>
          <w:rFonts w:ascii="Times New Roman" w:hAnsi="Times New Roman" w:cs="Times New Roman"/>
          <w:b/>
          <w:i/>
          <w:sz w:val="24"/>
          <w:szCs w:val="24"/>
        </w:rPr>
        <w:t xml:space="preserve">Dependents. </w:t>
      </w:r>
      <w:r w:rsidRPr="007F5ACF">
        <w:rPr>
          <w:rFonts w:ascii="Times New Roman" w:hAnsi="Times New Roman" w:cs="Times New Roman"/>
          <w:sz w:val="24"/>
          <w:szCs w:val="24"/>
        </w:rPr>
        <w:t xml:space="preserve">While the personal and dependency exemptions are not deductible in 2018 through 2025, the definition of dependent continues to apply for various tax breaks (e.g., child tax credit; head of household status). </w:t>
      </w:r>
      <w:r w:rsidRPr="00C54D3F">
        <w:rPr>
          <w:rFonts w:ascii="Times New Roman" w:hAnsi="Times New Roman" w:cs="Times New Roman"/>
          <w:bCs/>
          <w:sz w:val="24"/>
        </w:rPr>
        <w:t>In determining dependent status for 202</w:t>
      </w:r>
      <w:r w:rsidR="009D3ABE">
        <w:rPr>
          <w:rFonts w:ascii="Times New Roman" w:hAnsi="Times New Roman" w:cs="Times New Roman"/>
          <w:bCs/>
          <w:sz w:val="24"/>
        </w:rPr>
        <w:t>4</w:t>
      </w:r>
      <w:r w:rsidRPr="00C54D3F">
        <w:rPr>
          <w:rFonts w:ascii="Times New Roman" w:hAnsi="Times New Roman" w:cs="Times New Roman"/>
          <w:bCs/>
          <w:sz w:val="24"/>
        </w:rPr>
        <w:t xml:space="preserve">, a </w:t>
      </w:r>
      <w:r w:rsidRPr="00C54D3F">
        <w:rPr>
          <w:rFonts w:ascii="Times New Roman" w:hAnsi="Times New Roman" w:cs="Times New Roman"/>
          <w:bCs/>
          <w:sz w:val="24"/>
        </w:rPr>
        <w:lastRenderedPageBreak/>
        <w:t>person can be your qualifying relative only if he or she has gross income below</w:t>
      </w:r>
      <w:r>
        <w:rPr>
          <w:rFonts w:ascii="Times New Roman" w:hAnsi="Times New Roman" w:cs="Times New Roman"/>
          <w:sz w:val="24"/>
        </w:rPr>
        <w:t xml:space="preserve"> $</w:t>
      </w:r>
      <w:r w:rsidR="005D7E7C">
        <w:rPr>
          <w:rFonts w:ascii="Times New Roman" w:hAnsi="Times New Roman" w:cs="Times New Roman"/>
          <w:sz w:val="24"/>
        </w:rPr>
        <w:t>5,050</w:t>
      </w:r>
      <w:r>
        <w:rPr>
          <w:rFonts w:ascii="Times New Roman" w:hAnsi="Times New Roman" w:cs="Times New Roman"/>
          <w:sz w:val="24"/>
        </w:rPr>
        <w:t xml:space="preserve"> (up from $4,</w:t>
      </w:r>
      <w:r w:rsidR="005D7E7C">
        <w:rPr>
          <w:rFonts w:ascii="Times New Roman" w:hAnsi="Times New Roman" w:cs="Times New Roman"/>
          <w:sz w:val="24"/>
        </w:rPr>
        <w:t>7</w:t>
      </w:r>
      <w:r>
        <w:rPr>
          <w:rFonts w:ascii="Times New Roman" w:hAnsi="Times New Roman" w:cs="Times New Roman"/>
          <w:sz w:val="24"/>
        </w:rPr>
        <w:t>00 in 202</w:t>
      </w:r>
      <w:r w:rsidR="005D7E7C">
        <w:rPr>
          <w:rFonts w:ascii="Times New Roman" w:hAnsi="Times New Roman" w:cs="Times New Roman"/>
          <w:sz w:val="24"/>
        </w:rPr>
        <w:t>3</w:t>
      </w:r>
      <w:r>
        <w:rPr>
          <w:rFonts w:ascii="Times New Roman" w:hAnsi="Times New Roman" w:cs="Times New Roman"/>
          <w:sz w:val="24"/>
        </w:rPr>
        <w:t>).</w:t>
      </w:r>
    </w:p>
    <w:p w14:paraId="0ACC0994" w14:textId="77777777" w:rsidR="00BF00E2" w:rsidRPr="007F5ACF" w:rsidRDefault="00BF00E2" w:rsidP="00812F9B">
      <w:pPr>
        <w:spacing w:after="0" w:line="240" w:lineRule="auto"/>
        <w:rPr>
          <w:rFonts w:ascii="Times New Roman" w:hAnsi="Times New Roman" w:cs="Times New Roman"/>
          <w:b/>
          <w:i/>
          <w:sz w:val="24"/>
          <w:szCs w:val="24"/>
        </w:rPr>
      </w:pPr>
    </w:p>
    <w:p w14:paraId="509822B8" w14:textId="561FC5A4" w:rsidR="00BF00E2" w:rsidRDefault="00BF00E2" w:rsidP="00812F9B">
      <w:pPr>
        <w:spacing w:after="0" w:line="240" w:lineRule="auto"/>
        <w:rPr>
          <w:rFonts w:ascii="Times New Roman" w:hAnsi="Times New Roman" w:cs="Times New Roman"/>
          <w:bCs/>
          <w:iCs/>
          <w:sz w:val="24"/>
          <w:szCs w:val="24"/>
        </w:rPr>
      </w:pPr>
      <w:r w:rsidRPr="004D3EFE">
        <w:rPr>
          <w:rFonts w:ascii="Times New Roman" w:hAnsi="Times New Roman" w:cs="Times New Roman"/>
          <w:b/>
          <w:i/>
          <w:sz w:val="24"/>
          <w:szCs w:val="24"/>
        </w:rPr>
        <w:t xml:space="preserve">Child tax credit. </w:t>
      </w:r>
      <w:r>
        <w:rPr>
          <w:rFonts w:ascii="Times New Roman" w:hAnsi="Times New Roman" w:cs="Times New Roman"/>
          <w:bCs/>
          <w:iCs/>
          <w:sz w:val="24"/>
          <w:szCs w:val="24"/>
        </w:rPr>
        <w:t>The refundable child tax credit for 202</w:t>
      </w:r>
      <w:r w:rsidR="005D7E7C">
        <w:rPr>
          <w:rFonts w:ascii="Times New Roman" w:hAnsi="Times New Roman" w:cs="Times New Roman"/>
          <w:bCs/>
          <w:iCs/>
          <w:sz w:val="24"/>
          <w:szCs w:val="24"/>
        </w:rPr>
        <w:t>4</w:t>
      </w:r>
      <w:r>
        <w:rPr>
          <w:rFonts w:ascii="Times New Roman" w:hAnsi="Times New Roman" w:cs="Times New Roman"/>
          <w:bCs/>
          <w:iCs/>
          <w:sz w:val="24"/>
          <w:szCs w:val="24"/>
        </w:rPr>
        <w:t xml:space="preserve"> is $1,</w:t>
      </w:r>
      <w:r w:rsidR="005D7E7C">
        <w:rPr>
          <w:rFonts w:ascii="Times New Roman" w:hAnsi="Times New Roman" w:cs="Times New Roman"/>
          <w:bCs/>
          <w:iCs/>
          <w:sz w:val="24"/>
          <w:szCs w:val="24"/>
        </w:rPr>
        <w:t>7</w:t>
      </w:r>
      <w:r>
        <w:rPr>
          <w:rFonts w:ascii="Times New Roman" w:hAnsi="Times New Roman" w:cs="Times New Roman"/>
          <w:bCs/>
          <w:iCs/>
          <w:sz w:val="24"/>
          <w:szCs w:val="24"/>
        </w:rPr>
        <w:t>00 (up from $1,</w:t>
      </w:r>
      <w:r w:rsidR="005D7E7C">
        <w:rPr>
          <w:rFonts w:ascii="Times New Roman" w:hAnsi="Times New Roman" w:cs="Times New Roman"/>
          <w:bCs/>
          <w:iCs/>
          <w:sz w:val="24"/>
          <w:szCs w:val="24"/>
        </w:rPr>
        <w:t>6</w:t>
      </w:r>
      <w:r>
        <w:rPr>
          <w:rFonts w:ascii="Times New Roman" w:hAnsi="Times New Roman" w:cs="Times New Roman"/>
          <w:bCs/>
          <w:iCs/>
          <w:sz w:val="24"/>
          <w:szCs w:val="24"/>
        </w:rPr>
        <w:t>00 in 2022).</w:t>
      </w:r>
    </w:p>
    <w:p w14:paraId="036D929B" w14:textId="77777777" w:rsidR="00D31CC8" w:rsidRDefault="00D31CC8" w:rsidP="00812F9B">
      <w:pPr>
        <w:spacing w:after="0" w:line="240" w:lineRule="auto"/>
        <w:rPr>
          <w:rFonts w:ascii="Times New Roman" w:hAnsi="Times New Roman" w:cs="Times New Roman"/>
          <w:bCs/>
          <w:iCs/>
          <w:sz w:val="24"/>
          <w:szCs w:val="24"/>
        </w:rPr>
      </w:pPr>
    </w:p>
    <w:p w14:paraId="50854833" w14:textId="5662628D" w:rsidR="00D31CC8" w:rsidRPr="00D31CC8" w:rsidRDefault="00D31CC8" w:rsidP="009D3ABE">
      <w:pPr>
        <w:spacing w:after="0" w:line="240" w:lineRule="auto"/>
        <w:ind w:firstLine="720"/>
        <w:rPr>
          <w:rFonts w:ascii="Times New Roman" w:hAnsi="Times New Roman" w:cs="Times New Roman"/>
          <w:bCs/>
          <w:iCs/>
          <w:sz w:val="24"/>
          <w:szCs w:val="24"/>
        </w:rPr>
      </w:pPr>
      <w:r>
        <w:rPr>
          <w:rFonts w:ascii="Times New Roman" w:hAnsi="Times New Roman" w:cs="Times New Roman"/>
          <w:b/>
          <w:i/>
          <w:sz w:val="24"/>
          <w:szCs w:val="24"/>
        </w:rPr>
        <w:t xml:space="preserve">Caution: </w:t>
      </w:r>
      <w:r w:rsidRPr="00D31CC8">
        <w:rPr>
          <w:rFonts w:ascii="Times New Roman" w:hAnsi="Times New Roman" w:cs="Times New Roman"/>
          <w:bCs/>
          <w:iCs/>
          <w:sz w:val="24"/>
          <w:szCs w:val="24"/>
        </w:rPr>
        <w:t xml:space="preserve">The </w:t>
      </w:r>
      <w:r w:rsidRPr="00D31CC8">
        <w:rPr>
          <w:rFonts w:ascii="Times New Roman" w:hAnsi="Times New Roman" w:cs="Times New Roman"/>
          <w:sz w:val="24"/>
          <w:szCs w:val="24"/>
        </w:rPr>
        <w:t>Tax Relief for American Families and Workers Act of 2024</w:t>
      </w:r>
      <w:r w:rsidR="009D3ABE">
        <w:rPr>
          <w:rFonts w:ascii="Times New Roman" w:hAnsi="Times New Roman" w:cs="Times New Roman"/>
          <w:sz w:val="24"/>
          <w:szCs w:val="24"/>
        </w:rPr>
        <w:t>, if enacted,</w:t>
      </w:r>
      <w:r w:rsidRPr="00D31CC8">
        <w:rPr>
          <w:rFonts w:ascii="Times New Roman" w:hAnsi="Times New Roman" w:cs="Times New Roman"/>
          <w:sz w:val="24"/>
          <w:szCs w:val="24"/>
        </w:rPr>
        <w:t xml:space="preserve"> would increase the refundable portion to $1,800 for 2023, $1,900 for 2024, and $2,000 for 2025. The credit would be adjusted for inflation in 2024 and 2025.</w:t>
      </w:r>
    </w:p>
    <w:p w14:paraId="7778D045" w14:textId="77777777" w:rsidR="00BF00E2" w:rsidRPr="004D3EFE" w:rsidRDefault="00BF00E2" w:rsidP="00812F9B">
      <w:pPr>
        <w:spacing w:after="0" w:line="240" w:lineRule="auto"/>
        <w:rPr>
          <w:bCs/>
        </w:rPr>
      </w:pPr>
    </w:p>
    <w:p w14:paraId="191DB16F" w14:textId="05BCA8DE" w:rsidR="00BF00E2" w:rsidRPr="004D3EFE" w:rsidRDefault="00BF00E2" w:rsidP="00812F9B">
      <w:pPr>
        <w:spacing w:after="0" w:line="240" w:lineRule="auto"/>
        <w:rPr>
          <w:rFonts w:ascii="Times New Roman" w:hAnsi="Times New Roman" w:cs="Times New Roman"/>
          <w:sz w:val="24"/>
          <w:szCs w:val="24"/>
        </w:rPr>
      </w:pPr>
      <w:r w:rsidRPr="004D3EFE">
        <w:rPr>
          <w:rFonts w:ascii="Times New Roman" w:hAnsi="Times New Roman" w:cs="Times New Roman"/>
          <w:b/>
          <w:i/>
          <w:sz w:val="24"/>
          <w:szCs w:val="24"/>
        </w:rPr>
        <w:t xml:space="preserve">Earned income credit. </w:t>
      </w:r>
      <w:r>
        <w:rPr>
          <w:rFonts w:ascii="Times New Roman" w:hAnsi="Times New Roman" w:cs="Times New Roman"/>
          <w:bCs/>
          <w:iCs/>
          <w:sz w:val="24"/>
          <w:szCs w:val="24"/>
        </w:rPr>
        <w:t>The</w:t>
      </w:r>
      <w:r w:rsidRPr="004D3EFE">
        <w:rPr>
          <w:rFonts w:ascii="Times New Roman" w:hAnsi="Times New Roman" w:cs="Times New Roman"/>
          <w:sz w:val="24"/>
          <w:szCs w:val="24"/>
        </w:rPr>
        <w:t xml:space="preserve"> earned income credit amounts, including adjusted gross income limits, have been increased</w:t>
      </w:r>
      <w:r>
        <w:rPr>
          <w:rFonts w:ascii="Times New Roman" w:hAnsi="Times New Roman" w:cs="Times New Roman"/>
          <w:sz w:val="24"/>
          <w:szCs w:val="24"/>
        </w:rPr>
        <w:t xml:space="preserve"> due to a cost-of-living adjustment</w:t>
      </w:r>
      <w:r w:rsidRPr="004D3EFE">
        <w:rPr>
          <w:rFonts w:ascii="Times New Roman" w:hAnsi="Times New Roman" w:cs="Times New Roman"/>
          <w:sz w:val="24"/>
          <w:szCs w:val="24"/>
        </w:rPr>
        <w:t>. As a result, the maximum earned income credit in 202</w:t>
      </w:r>
      <w:r w:rsidR="005D7E7C">
        <w:rPr>
          <w:rFonts w:ascii="Times New Roman" w:hAnsi="Times New Roman" w:cs="Times New Roman"/>
          <w:sz w:val="24"/>
          <w:szCs w:val="24"/>
        </w:rPr>
        <w:t>4</w:t>
      </w:r>
      <w:r w:rsidRPr="004D3EFE">
        <w:rPr>
          <w:rFonts w:ascii="Times New Roman" w:hAnsi="Times New Roman" w:cs="Times New Roman"/>
          <w:sz w:val="24"/>
          <w:szCs w:val="24"/>
        </w:rPr>
        <w:t xml:space="preserve"> is </w:t>
      </w:r>
      <w:r w:rsidRPr="004D3EFE">
        <w:rPr>
          <w:rFonts w:ascii="Times New Roman" w:hAnsi="Times New Roman" w:cs="Times New Roman"/>
          <w:bCs/>
          <w:sz w:val="24"/>
          <w:szCs w:val="24"/>
        </w:rPr>
        <w:t>$</w:t>
      </w:r>
      <w:r w:rsidR="005D7E7C">
        <w:rPr>
          <w:rFonts w:ascii="Times New Roman" w:hAnsi="Times New Roman" w:cs="Times New Roman"/>
          <w:bCs/>
          <w:sz w:val="24"/>
          <w:szCs w:val="24"/>
        </w:rPr>
        <w:t xml:space="preserve">4,213 </w:t>
      </w:r>
      <w:r w:rsidRPr="004D3EFE">
        <w:rPr>
          <w:rFonts w:ascii="Times New Roman" w:hAnsi="Times New Roman" w:cs="Times New Roman"/>
          <w:bCs/>
          <w:sz w:val="24"/>
          <w:szCs w:val="24"/>
        </w:rPr>
        <w:t>for one qualifying child, $6,</w:t>
      </w:r>
      <w:r w:rsidR="005D7E7C">
        <w:rPr>
          <w:rFonts w:ascii="Times New Roman" w:hAnsi="Times New Roman" w:cs="Times New Roman"/>
          <w:bCs/>
          <w:sz w:val="24"/>
          <w:szCs w:val="24"/>
        </w:rPr>
        <w:t>960</w:t>
      </w:r>
      <w:r w:rsidRPr="004D3EFE">
        <w:rPr>
          <w:rFonts w:ascii="Times New Roman" w:hAnsi="Times New Roman" w:cs="Times New Roman"/>
          <w:bCs/>
          <w:sz w:val="24"/>
          <w:szCs w:val="24"/>
        </w:rPr>
        <w:t xml:space="preserve"> for two qualifying children, $</w:t>
      </w:r>
      <w:r>
        <w:rPr>
          <w:rFonts w:ascii="Times New Roman" w:hAnsi="Times New Roman" w:cs="Times New Roman"/>
          <w:bCs/>
          <w:sz w:val="24"/>
          <w:szCs w:val="24"/>
        </w:rPr>
        <w:t>7,</w:t>
      </w:r>
      <w:r w:rsidR="005D7E7C">
        <w:rPr>
          <w:rFonts w:ascii="Times New Roman" w:hAnsi="Times New Roman" w:cs="Times New Roman"/>
          <w:bCs/>
          <w:sz w:val="24"/>
          <w:szCs w:val="24"/>
        </w:rPr>
        <w:t>8</w:t>
      </w:r>
      <w:r>
        <w:rPr>
          <w:rFonts w:ascii="Times New Roman" w:hAnsi="Times New Roman" w:cs="Times New Roman"/>
          <w:bCs/>
          <w:sz w:val="24"/>
          <w:szCs w:val="24"/>
        </w:rPr>
        <w:t>30</w:t>
      </w:r>
      <w:r w:rsidRPr="004D3EFE">
        <w:rPr>
          <w:rFonts w:ascii="Times New Roman" w:hAnsi="Times New Roman" w:cs="Times New Roman"/>
          <w:bCs/>
          <w:sz w:val="24"/>
          <w:szCs w:val="24"/>
        </w:rPr>
        <w:t xml:space="preserve"> for three or more qualifying children, and $</w:t>
      </w:r>
      <w:r>
        <w:rPr>
          <w:rFonts w:ascii="Times New Roman" w:hAnsi="Times New Roman" w:cs="Times New Roman"/>
          <w:bCs/>
          <w:sz w:val="24"/>
          <w:szCs w:val="24"/>
        </w:rPr>
        <w:t>6</w:t>
      </w:r>
      <w:r w:rsidR="005D7E7C">
        <w:rPr>
          <w:rFonts w:ascii="Times New Roman" w:hAnsi="Times New Roman" w:cs="Times New Roman"/>
          <w:bCs/>
          <w:sz w:val="24"/>
          <w:szCs w:val="24"/>
        </w:rPr>
        <w:t>32</w:t>
      </w:r>
      <w:r w:rsidRPr="004D3EFE">
        <w:rPr>
          <w:rFonts w:ascii="Times New Roman" w:hAnsi="Times New Roman" w:cs="Times New Roman"/>
          <w:bCs/>
          <w:sz w:val="24"/>
          <w:szCs w:val="24"/>
        </w:rPr>
        <w:t xml:space="preserve"> for a taxpayer with no qualifying child</w:t>
      </w:r>
      <w:r w:rsidRPr="004D3EFE">
        <w:rPr>
          <w:rFonts w:ascii="Times New Roman" w:hAnsi="Times New Roman" w:cs="Times New Roman"/>
          <w:sz w:val="24"/>
          <w:szCs w:val="24"/>
        </w:rPr>
        <w:t>.</w:t>
      </w:r>
    </w:p>
    <w:p w14:paraId="232CAECA" w14:textId="07A2E01F" w:rsidR="00BF00E2" w:rsidRPr="007F5ACF" w:rsidRDefault="00BF00E2" w:rsidP="00812F9B">
      <w:pPr>
        <w:spacing w:after="0" w:line="240" w:lineRule="auto"/>
        <w:rPr>
          <w:rFonts w:ascii="Times New Roman" w:hAnsi="Times New Roman" w:cs="Times New Roman"/>
          <w:sz w:val="24"/>
          <w:szCs w:val="24"/>
        </w:rPr>
      </w:pPr>
      <w:r w:rsidRPr="004D3EFE">
        <w:rPr>
          <w:rFonts w:ascii="Times New Roman" w:hAnsi="Times New Roman" w:cs="Times New Roman"/>
          <w:sz w:val="24"/>
          <w:szCs w:val="24"/>
        </w:rPr>
        <w:tab/>
        <w:t>The earned income credit cannot be claimed if investment income exceeds a set amount. For 202</w:t>
      </w:r>
      <w:r w:rsidR="005D7E7C">
        <w:rPr>
          <w:rFonts w:ascii="Times New Roman" w:hAnsi="Times New Roman" w:cs="Times New Roman"/>
          <w:sz w:val="24"/>
          <w:szCs w:val="24"/>
        </w:rPr>
        <w:t>4</w:t>
      </w:r>
      <w:r w:rsidRPr="004D3EFE">
        <w:rPr>
          <w:rFonts w:ascii="Times New Roman" w:hAnsi="Times New Roman" w:cs="Times New Roman"/>
          <w:sz w:val="24"/>
          <w:szCs w:val="24"/>
        </w:rPr>
        <w:t>, the limit is $</w:t>
      </w:r>
      <w:r>
        <w:rPr>
          <w:rFonts w:ascii="Times New Roman" w:hAnsi="Times New Roman" w:cs="Times New Roman"/>
          <w:sz w:val="24"/>
          <w:szCs w:val="24"/>
        </w:rPr>
        <w:t>11,</w:t>
      </w:r>
      <w:r w:rsidR="005D7E7C">
        <w:rPr>
          <w:rFonts w:ascii="Times New Roman" w:hAnsi="Times New Roman" w:cs="Times New Roman"/>
          <w:sz w:val="24"/>
          <w:szCs w:val="24"/>
        </w:rPr>
        <w:t>6</w:t>
      </w:r>
      <w:r>
        <w:rPr>
          <w:rFonts w:ascii="Times New Roman" w:hAnsi="Times New Roman" w:cs="Times New Roman"/>
          <w:sz w:val="24"/>
          <w:szCs w:val="24"/>
        </w:rPr>
        <w:t>00</w:t>
      </w:r>
      <w:r w:rsidRPr="004D3EFE">
        <w:rPr>
          <w:rFonts w:ascii="Times New Roman" w:hAnsi="Times New Roman" w:cs="Times New Roman"/>
          <w:sz w:val="24"/>
          <w:szCs w:val="24"/>
        </w:rPr>
        <w:t xml:space="preserve"> (up from $</w:t>
      </w:r>
      <w:r w:rsidR="005D7E7C">
        <w:rPr>
          <w:rFonts w:ascii="Times New Roman" w:hAnsi="Times New Roman" w:cs="Times New Roman"/>
          <w:sz w:val="24"/>
          <w:szCs w:val="24"/>
        </w:rPr>
        <w:t>11,000</w:t>
      </w:r>
      <w:r w:rsidRPr="004D3EFE">
        <w:rPr>
          <w:rFonts w:ascii="Times New Roman" w:hAnsi="Times New Roman" w:cs="Times New Roman"/>
          <w:sz w:val="24"/>
          <w:szCs w:val="24"/>
        </w:rPr>
        <w:t xml:space="preserve"> in 202</w:t>
      </w:r>
      <w:r w:rsidR="005D7E7C">
        <w:rPr>
          <w:rFonts w:ascii="Times New Roman" w:hAnsi="Times New Roman" w:cs="Times New Roman"/>
          <w:sz w:val="24"/>
          <w:szCs w:val="24"/>
        </w:rPr>
        <w:t>3</w:t>
      </w:r>
      <w:r w:rsidRPr="004D3EFE">
        <w:rPr>
          <w:rFonts w:ascii="Times New Roman" w:hAnsi="Times New Roman" w:cs="Times New Roman"/>
          <w:sz w:val="24"/>
          <w:szCs w:val="24"/>
        </w:rPr>
        <w:t>).</w:t>
      </w:r>
    </w:p>
    <w:p w14:paraId="043A4F75" w14:textId="77777777" w:rsidR="00BF00E2" w:rsidRPr="007F5ACF" w:rsidRDefault="00BF00E2" w:rsidP="00812F9B">
      <w:pPr>
        <w:spacing w:after="0" w:line="240" w:lineRule="auto"/>
        <w:rPr>
          <w:rFonts w:ascii="Times New Roman" w:hAnsi="Times New Roman" w:cs="Times New Roman"/>
          <w:b/>
          <w:i/>
          <w:sz w:val="24"/>
          <w:szCs w:val="24"/>
        </w:rPr>
      </w:pPr>
    </w:p>
    <w:p w14:paraId="69EC4E19" w14:textId="7E6DCCD2" w:rsidR="00BF00E2"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b/>
          <w:i/>
          <w:sz w:val="24"/>
          <w:szCs w:val="24"/>
        </w:rPr>
        <w:t xml:space="preserve">Adoption credit. </w:t>
      </w:r>
      <w:r w:rsidRPr="007F5ACF">
        <w:rPr>
          <w:rFonts w:ascii="Times New Roman" w:hAnsi="Times New Roman" w:cs="Times New Roman"/>
          <w:sz w:val="24"/>
          <w:szCs w:val="24"/>
        </w:rPr>
        <w:t>The adoption credit limit increases to $</w:t>
      </w:r>
      <w:r w:rsidR="005D7E7C">
        <w:rPr>
          <w:rFonts w:ascii="Times New Roman" w:hAnsi="Times New Roman" w:cs="Times New Roman"/>
          <w:sz w:val="24"/>
          <w:szCs w:val="24"/>
        </w:rPr>
        <w:t>16,810</w:t>
      </w:r>
      <w:r w:rsidRPr="007F5ACF">
        <w:rPr>
          <w:rFonts w:ascii="Times New Roman" w:hAnsi="Times New Roman" w:cs="Times New Roman"/>
          <w:sz w:val="24"/>
          <w:szCs w:val="24"/>
        </w:rPr>
        <w:t xml:space="preserve"> for 20</w:t>
      </w:r>
      <w:r w:rsidR="005D7E7C">
        <w:rPr>
          <w:rFonts w:ascii="Times New Roman" w:hAnsi="Times New Roman" w:cs="Times New Roman"/>
          <w:sz w:val="24"/>
          <w:szCs w:val="24"/>
        </w:rPr>
        <w:t>24</w:t>
      </w:r>
      <w:r w:rsidRPr="007F5ACF">
        <w:rPr>
          <w:rFonts w:ascii="Times New Roman" w:hAnsi="Times New Roman" w:cs="Times New Roman"/>
          <w:sz w:val="24"/>
          <w:szCs w:val="24"/>
        </w:rPr>
        <w:t xml:space="preserve"> (up from $</w:t>
      </w:r>
      <w:r w:rsidR="005D7E7C">
        <w:rPr>
          <w:rFonts w:ascii="Times New Roman" w:hAnsi="Times New Roman" w:cs="Times New Roman"/>
          <w:sz w:val="24"/>
          <w:szCs w:val="24"/>
        </w:rPr>
        <w:t>15,090</w:t>
      </w:r>
      <w:r w:rsidRPr="007F5ACF">
        <w:rPr>
          <w:rFonts w:ascii="Times New Roman" w:hAnsi="Times New Roman" w:cs="Times New Roman"/>
          <w:sz w:val="24"/>
          <w:szCs w:val="24"/>
        </w:rPr>
        <w:t xml:space="preserve"> in 202</w:t>
      </w:r>
      <w:r w:rsidR="005D7E7C">
        <w:rPr>
          <w:rFonts w:ascii="Times New Roman" w:hAnsi="Times New Roman" w:cs="Times New Roman"/>
          <w:sz w:val="24"/>
          <w:szCs w:val="24"/>
        </w:rPr>
        <w:t>3</w:t>
      </w:r>
      <w:r w:rsidRPr="007F5ACF">
        <w:rPr>
          <w:rFonts w:ascii="Times New Roman" w:hAnsi="Times New Roman" w:cs="Times New Roman"/>
          <w:sz w:val="24"/>
          <w:szCs w:val="24"/>
        </w:rPr>
        <w:t xml:space="preserve">). The modified adjusted gross income limits on eligibility for the credit have also been slightly </w:t>
      </w:r>
      <w:r>
        <w:rPr>
          <w:rFonts w:ascii="Times New Roman" w:hAnsi="Times New Roman" w:cs="Times New Roman"/>
          <w:sz w:val="24"/>
          <w:szCs w:val="24"/>
        </w:rPr>
        <w:t xml:space="preserve">raised </w:t>
      </w:r>
      <w:r w:rsidRPr="007F5ACF">
        <w:rPr>
          <w:rFonts w:ascii="Times New Roman" w:hAnsi="Times New Roman" w:cs="Times New Roman"/>
          <w:sz w:val="24"/>
          <w:szCs w:val="24"/>
        </w:rPr>
        <w:t>for 202</w:t>
      </w:r>
      <w:r w:rsidR="005D7E7C">
        <w:rPr>
          <w:rFonts w:ascii="Times New Roman" w:hAnsi="Times New Roman" w:cs="Times New Roman"/>
          <w:sz w:val="24"/>
          <w:szCs w:val="24"/>
        </w:rPr>
        <w:t>4</w:t>
      </w:r>
      <w:r w:rsidRPr="007F5ACF">
        <w:rPr>
          <w:rFonts w:ascii="Times New Roman" w:hAnsi="Times New Roman" w:cs="Times New Roman"/>
          <w:sz w:val="24"/>
          <w:szCs w:val="24"/>
        </w:rPr>
        <w:t>.</w:t>
      </w:r>
    </w:p>
    <w:p w14:paraId="297D09D2" w14:textId="77777777" w:rsidR="00BF00E2" w:rsidRDefault="00BF00E2" w:rsidP="00812F9B">
      <w:pPr>
        <w:spacing w:after="0" w:line="240" w:lineRule="auto"/>
        <w:rPr>
          <w:rFonts w:ascii="Times New Roman" w:hAnsi="Times New Roman" w:cs="Times New Roman"/>
          <w:sz w:val="24"/>
          <w:szCs w:val="24"/>
        </w:rPr>
      </w:pPr>
    </w:p>
    <w:p w14:paraId="3CEE96FB" w14:textId="77777777" w:rsidR="00BF00E2" w:rsidRDefault="00BF00E2" w:rsidP="00812F9B">
      <w:pPr>
        <w:pStyle w:val="Heading2"/>
      </w:pPr>
    </w:p>
    <w:p w14:paraId="2822DEEC" w14:textId="77777777" w:rsidR="00BF00E2" w:rsidRPr="004B5211" w:rsidRDefault="00BF00E2" w:rsidP="00812F9B">
      <w:pPr>
        <w:pStyle w:val="Heading2"/>
      </w:pPr>
      <w:r w:rsidRPr="004B5211">
        <w:t>Chapter 2</w:t>
      </w:r>
      <w:r w:rsidRPr="004B5211" w:rsidDel="00C218D4">
        <w:t>—</w:t>
      </w:r>
      <w:r w:rsidRPr="004B5211">
        <w:t>Medical Expenses</w:t>
      </w:r>
    </w:p>
    <w:p w14:paraId="5CCEBF00" w14:textId="4E398526"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b/>
          <w:i/>
          <w:sz w:val="24"/>
          <w:szCs w:val="24"/>
        </w:rPr>
        <w:t xml:space="preserve">Premium tax credit. </w:t>
      </w:r>
      <w:r w:rsidRPr="007F5ACF">
        <w:rPr>
          <w:rFonts w:ascii="Times New Roman" w:hAnsi="Times New Roman" w:cs="Times New Roman"/>
          <w:sz w:val="24"/>
          <w:szCs w:val="24"/>
        </w:rPr>
        <w:t>This refundable tax credit, which continues to apply despite repeal of the individual mandate, is designed to help individuals pay for the cost of health coverage for themselves and their dependents.</w:t>
      </w:r>
      <w:r w:rsidRPr="007F5ACF">
        <w:rPr>
          <w:rFonts w:ascii="Times New Roman" w:hAnsi="Times New Roman" w:cs="Times New Roman"/>
          <w:color w:val="000000"/>
          <w:sz w:val="24"/>
          <w:szCs w:val="24"/>
        </w:rPr>
        <w:t xml:space="preserve"> To be eligible for the premium tax credit, your household income must be at least 100%, but </w:t>
      </w:r>
      <w:r>
        <w:rPr>
          <w:rFonts w:ascii="Times New Roman" w:hAnsi="Times New Roman" w:cs="Times New Roman"/>
          <w:color w:val="000000"/>
          <w:sz w:val="24"/>
          <w:szCs w:val="24"/>
        </w:rPr>
        <w:t xml:space="preserve">usually </w:t>
      </w:r>
      <w:r w:rsidRPr="007F5ACF">
        <w:rPr>
          <w:rFonts w:ascii="Times New Roman" w:hAnsi="Times New Roman" w:cs="Times New Roman"/>
          <w:color w:val="000000"/>
          <w:sz w:val="24"/>
          <w:szCs w:val="24"/>
        </w:rPr>
        <w:t>no more than 400% of the federal poverty line for your family size</w:t>
      </w:r>
      <w:r w:rsidR="00BA1F06">
        <w:rPr>
          <w:rFonts w:ascii="Times New Roman" w:hAnsi="Times New Roman" w:cs="Times New Roman"/>
          <w:color w:val="000000"/>
          <w:sz w:val="24"/>
          <w:szCs w:val="24"/>
        </w:rPr>
        <w:t xml:space="preserve">. However, as in 2023, the credit may be claimed in 2024 for those with household income </w:t>
      </w:r>
      <w:r>
        <w:rPr>
          <w:rFonts w:ascii="Times New Roman" w:hAnsi="Times New Roman" w:cs="Times New Roman"/>
          <w:color w:val="000000"/>
          <w:sz w:val="24"/>
          <w:szCs w:val="24"/>
        </w:rPr>
        <w:t>above 400%</w:t>
      </w:r>
      <w:r w:rsidRPr="007F5ACF">
        <w:rPr>
          <w:rFonts w:ascii="Times New Roman" w:hAnsi="Times New Roman" w:cs="Times New Roman"/>
          <w:color w:val="000000"/>
          <w:sz w:val="24"/>
          <w:szCs w:val="24"/>
        </w:rPr>
        <w:t xml:space="preserve">. </w:t>
      </w:r>
      <w:r w:rsidRPr="007F5ACF">
        <w:rPr>
          <w:rFonts w:ascii="Times New Roman" w:hAnsi="Times New Roman" w:cs="Times New Roman"/>
          <w:sz w:val="24"/>
          <w:szCs w:val="24"/>
        </w:rPr>
        <w:t>Eligibility for the credit in 202</w:t>
      </w:r>
      <w:r w:rsidR="005D7E7C">
        <w:rPr>
          <w:rFonts w:ascii="Times New Roman" w:hAnsi="Times New Roman" w:cs="Times New Roman"/>
          <w:sz w:val="24"/>
          <w:szCs w:val="24"/>
        </w:rPr>
        <w:t>4</w:t>
      </w:r>
      <w:r w:rsidRPr="007F5ACF">
        <w:rPr>
          <w:rFonts w:ascii="Times New Roman" w:hAnsi="Times New Roman" w:cs="Times New Roman"/>
          <w:sz w:val="24"/>
          <w:szCs w:val="24"/>
        </w:rPr>
        <w:t xml:space="preserve"> is based on 202</w:t>
      </w:r>
      <w:r w:rsidR="005D7E7C">
        <w:rPr>
          <w:rFonts w:ascii="Times New Roman" w:hAnsi="Times New Roman" w:cs="Times New Roman"/>
          <w:sz w:val="24"/>
          <w:szCs w:val="24"/>
        </w:rPr>
        <w:t>3</w:t>
      </w:r>
      <w:r w:rsidRPr="007F5ACF">
        <w:rPr>
          <w:rFonts w:ascii="Times New Roman" w:hAnsi="Times New Roman" w:cs="Times New Roman"/>
          <w:sz w:val="24"/>
          <w:szCs w:val="24"/>
        </w:rPr>
        <w:t xml:space="preserve"> federal poverty guidelines for the 48 contiguous states and District of Columbia as shown in the following table.</w:t>
      </w:r>
    </w:p>
    <w:p w14:paraId="028256D8" w14:textId="77777777" w:rsidR="00BF00E2" w:rsidRPr="007F5ACF" w:rsidRDefault="00BF00E2" w:rsidP="00812F9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30"/>
        <w:gridCol w:w="4300"/>
      </w:tblGrid>
      <w:tr w:rsidR="00BF00E2" w:rsidRPr="001D18FF" w14:paraId="53E63129" w14:textId="77777777" w:rsidTr="009635C1">
        <w:tc>
          <w:tcPr>
            <w:tcW w:w="4428" w:type="dxa"/>
          </w:tcPr>
          <w:p w14:paraId="5D4A48E6" w14:textId="77777777" w:rsidR="00BF00E2" w:rsidRPr="009C6930" w:rsidRDefault="00BF00E2" w:rsidP="00812F9B">
            <w:pPr>
              <w:spacing w:after="0" w:line="240" w:lineRule="auto"/>
              <w:rPr>
                <w:rFonts w:ascii="Times New Roman" w:hAnsi="Times New Roman" w:cs="Times New Roman"/>
                <w:b/>
                <w:bCs/>
                <w:i/>
                <w:iCs/>
                <w:sz w:val="24"/>
                <w:szCs w:val="24"/>
              </w:rPr>
            </w:pPr>
            <w:r w:rsidRPr="009C6930">
              <w:rPr>
                <w:rFonts w:ascii="Times New Roman" w:hAnsi="Times New Roman" w:cs="Times New Roman"/>
                <w:b/>
                <w:bCs/>
                <w:i/>
                <w:iCs/>
                <w:sz w:val="24"/>
                <w:szCs w:val="24"/>
              </w:rPr>
              <w:t>Persons in the family/household</w:t>
            </w:r>
          </w:p>
        </w:tc>
        <w:tc>
          <w:tcPr>
            <w:tcW w:w="4428" w:type="dxa"/>
          </w:tcPr>
          <w:p w14:paraId="05DB94C0" w14:textId="15C50607" w:rsidR="00BF00E2" w:rsidRPr="009C6930" w:rsidRDefault="009A0374" w:rsidP="00812F9B">
            <w:pPr>
              <w:spacing w:after="0" w:line="240" w:lineRule="auto"/>
              <w:rPr>
                <w:rFonts w:ascii="Times New Roman" w:hAnsi="Times New Roman" w:cs="Times New Roman"/>
                <w:b/>
                <w:bCs/>
                <w:i/>
                <w:iCs/>
                <w:sz w:val="24"/>
                <w:szCs w:val="24"/>
              </w:rPr>
            </w:pPr>
            <w:r w:rsidRPr="009C6930">
              <w:rPr>
                <w:rFonts w:ascii="Times New Roman" w:hAnsi="Times New Roman" w:cs="Times New Roman"/>
                <w:b/>
                <w:bCs/>
                <w:i/>
                <w:iCs/>
                <w:sz w:val="24"/>
                <w:szCs w:val="24"/>
              </w:rPr>
              <w:t>Federal p</w:t>
            </w:r>
            <w:r w:rsidR="00BF00E2" w:rsidRPr="009C6930">
              <w:rPr>
                <w:rFonts w:ascii="Times New Roman" w:hAnsi="Times New Roman" w:cs="Times New Roman"/>
                <w:b/>
                <w:bCs/>
                <w:i/>
                <w:iCs/>
                <w:sz w:val="24"/>
                <w:szCs w:val="24"/>
              </w:rPr>
              <w:t>overty guideline (100%)</w:t>
            </w:r>
          </w:p>
        </w:tc>
      </w:tr>
      <w:tr w:rsidR="00BF00E2" w:rsidRPr="007F5ACF" w14:paraId="75514D16" w14:textId="77777777" w:rsidTr="009635C1">
        <w:tc>
          <w:tcPr>
            <w:tcW w:w="4428" w:type="dxa"/>
          </w:tcPr>
          <w:p w14:paraId="40F8E090"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1</w:t>
            </w:r>
          </w:p>
        </w:tc>
        <w:tc>
          <w:tcPr>
            <w:tcW w:w="4428" w:type="dxa"/>
          </w:tcPr>
          <w:p w14:paraId="26CBD905" w14:textId="2B98AD6A"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9A0374">
              <w:rPr>
                <w:rFonts w:ascii="Times New Roman" w:hAnsi="Times New Roman" w:cs="Times New Roman"/>
                <w:sz w:val="24"/>
                <w:szCs w:val="24"/>
              </w:rPr>
              <w:t>14,580</w:t>
            </w:r>
          </w:p>
        </w:tc>
      </w:tr>
      <w:tr w:rsidR="00BF00E2" w:rsidRPr="007F5ACF" w14:paraId="0E2909C9" w14:textId="77777777" w:rsidTr="009635C1">
        <w:tc>
          <w:tcPr>
            <w:tcW w:w="4428" w:type="dxa"/>
          </w:tcPr>
          <w:p w14:paraId="4B072EA4"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2</w:t>
            </w:r>
          </w:p>
        </w:tc>
        <w:tc>
          <w:tcPr>
            <w:tcW w:w="4428" w:type="dxa"/>
          </w:tcPr>
          <w:p w14:paraId="6D9527E9" w14:textId="5C31D3FD"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9A0374">
              <w:rPr>
                <w:rFonts w:ascii="Times New Roman" w:hAnsi="Times New Roman" w:cs="Times New Roman"/>
                <w:sz w:val="24"/>
                <w:szCs w:val="24"/>
              </w:rPr>
              <w:t>19,720</w:t>
            </w:r>
          </w:p>
        </w:tc>
      </w:tr>
      <w:tr w:rsidR="00BF00E2" w:rsidRPr="007F5ACF" w14:paraId="2D7593FA" w14:textId="77777777" w:rsidTr="009635C1">
        <w:tc>
          <w:tcPr>
            <w:tcW w:w="4428" w:type="dxa"/>
          </w:tcPr>
          <w:p w14:paraId="57692C79"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3</w:t>
            </w:r>
          </w:p>
        </w:tc>
        <w:tc>
          <w:tcPr>
            <w:tcW w:w="4428" w:type="dxa"/>
          </w:tcPr>
          <w:p w14:paraId="78DC1098" w14:textId="06310A0D"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9A0374">
              <w:rPr>
                <w:rFonts w:ascii="Times New Roman" w:hAnsi="Times New Roman" w:cs="Times New Roman"/>
                <w:sz w:val="24"/>
                <w:szCs w:val="24"/>
              </w:rPr>
              <w:t>24,860</w:t>
            </w:r>
          </w:p>
        </w:tc>
      </w:tr>
      <w:tr w:rsidR="00BF00E2" w:rsidRPr="007F5ACF" w14:paraId="4C599146" w14:textId="77777777" w:rsidTr="009635C1">
        <w:tc>
          <w:tcPr>
            <w:tcW w:w="4428" w:type="dxa"/>
          </w:tcPr>
          <w:p w14:paraId="12BAA1EF"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4</w:t>
            </w:r>
          </w:p>
        </w:tc>
        <w:tc>
          <w:tcPr>
            <w:tcW w:w="4428" w:type="dxa"/>
          </w:tcPr>
          <w:p w14:paraId="1CE30593" w14:textId="684839B8"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9A0374">
              <w:rPr>
                <w:rFonts w:ascii="Times New Roman" w:hAnsi="Times New Roman" w:cs="Times New Roman"/>
                <w:sz w:val="24"/>
                <w:szCs w:val="24"/>
              </w:rPr>
              <w:t>30,000</w:t>
            </w:r>
          </w:p>
        </w:tc>
      </w:tr>
      <w:tr w:rsidR="00BF00E2" w:rsidRPr="007F5ACF" w14:paraId="0D1E4D99" w14:textId="77777777" w:rsidTr="009635C1">
        <w:tc>
          <w:tcPr>
            <w:tcW w:w="4428" w:type="dxa"/>
          </w:tcPr>
          <w:p w14:paraId="2326FF1A"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5</w:t>
            </w:r>
          </w:p>
        </w:tc>
        <w:tc>
          <w:tcPr>
            <w:tcW w:w="4428" w:type="dxa"/>
          </w:tcPr>
          <w:p w14:paraId="2A1545AA" w14:textId="5A280F00"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9A0374">
              <w:rPr>
                <w:rFonts w:ascii="Times New Roman" w:hAnsi="Times New Roman" w:cs="Times New Roman"/>
                <w:sz w:val="24"/>
                <w:szCs w:val="24"/>
              </w:rPr>
              <w:t>35,140</w:t>
            </w:r>
          </w:p>
        </w:tc>
      </w:tr>
      <w:tr w:rsidR="00BF00E2" w:rsidRPr="007F5ACF" w14:paraId="77F38C56" w14:textId="77777777" w:rsidTr="009635C1">
        <w:tc>
          <w:tcPr>
            <w:tcW w:w="4428" w:type="dxa"/>
          </w:tcPr>
          <w:p w14:paraId="5E939AF5"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6</w:t>
            </w:r>
          </w:p>
        </w:tc>
        <w:tc>
          <w:tcPr>
            <w:tcW w:w="4428" w:type="dxa"/>
          </w:tcPr>
          <w:p w14:paraId="5FAC8191" w14:textId="4E028B01"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9A0374">
              <w:rPr>
                <w:rFonts w:ascii="Times New Roman" w:hAnsi="Times New Roman" w:cs="Times New Roman"/>
                <w:sz w:val="24"/>
                <w:szCs w:val="24"/>
              </w:rPr>
              <w:t>40,280</w:t>
            </w:r>
          </w:p>
        </w:tc>
      </w:tr>
      <w:tr w:rsidR="00BF00E2" w:rsidRPr="007F5ACF" w14:paraId="3B21BBC5" w14:textId="77777777" w:rsidTr="009635C1">
        <w:tc>
          <w:tcPr>
            <w:tcW w:w="4428" w:type="dxa"/>
          </w:tcPr>
          <w:p w14:paraId="555BB853"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7</w:t>
            </w:r>
          </w:p>
        </w:tc>
        <w:tc>
          <w:tcPr>
            <w:tcW w:w="4428" w:type="dxa"/>
          </w:tcPr>
          <w:p w14:paraId="3ABB365F" w14:textId="68C1A30B"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9A0374">
              <w:rPr>
                <w:rFonts w:ascii="Times New Roman" w:hAnsi="Times New Roman" w:cs="Times New Roman"/>
                <w:sz w:val="24"/>
                <w:szCs w:val="24"/>
              </w:rPr>
              <w:t>45,420</w:t>
            </w:r>
          </w:p>
        </w:tc>
      </w:tr>
      <w:tr w:rsidR="00BF00E2" w:rsidRPr="007F5ACF" w14:paraId="776D156E" w14:textId="77777777" w:rsidTr="009635C1">
        <w:tc>
          <w:tcPr>
            <w:tcW w:w="4428" w:type="dxa"/>
          </w:tcPr>
          <w:p w14:paraId="182D4591"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8</w:t>
            </w:r>
          </w:p>
        </w:tc>
        <w:tc>
          <w:tcPr>
            <w:tcW w:w="4428" w:type="dxa"/>
          </w:tcPr>
          <w:p w14:paraId="1BD28CB7" w14:textId="77784E92"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9A0374">
              <w:rPr>
                <w:rFonts w:ascii="Times New Roman" w:hAnsi="Times New Roman" w:cs="Times New Roman"/>
                <w:sz w:val="24"/>
                <w:szCs w:val="24"/>
              </w:rPr>
              <w:t>50,560</w:t>
            </w:r>
          </w:p>
        </w:tc>
      </w:tr>
      <w:tr w:rsidR="00BF00E2" w:rsidRPr="007F5ACF" w14:paraId="5874D411" w14:textId="77777777" w:rsidTr="009635C1">
        <w:tc>
          <w:tcPr>
            <w:tcW w:w="4428" w:type="dxa"/>
          </w:tcPr>
          <w:p w14:paraId="2EDC0BB5"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More than 8</w:t>
            </w:r>
          </w:p>
        </w:tc>
        <w:tc>
          <w:tcPr>
            <w:tcW w:w="4428" w:type="dxa"/>
          </w:tcPr>
          <w:p w14:paraId="4AB9E436" w14:textId="0EBBB56C"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Add $</w:t>
            </w:r>
            <w:r w:rsidR="009A0374">
              <w:rPr>
                <w:rFonts w:ascii="Times New Roman" w:hAnsi="Times New Roman" w:cs="Times New Roman"/>
                <w:sz w:val="24"/>
                <w:szCs w:val="24"/>
              </w:rPr>
              <w:t>5,140</w:t>
            </w:r>
            <w:r w:rsidRPr="007F5ACF">
              <w:rPr>
                <w:rFonts w:ascii="Times New Roman" w:hAnsi="Times New Roman" w:cs="Times New Roman"/>
                <w:sz w:val="24"/>
                <w:szCs w:val="24"/>
              </w:rPr>
              <w:t xml:space="preserve"> for each additional person</w:t>
            </w:r>
          </w:p>
        </w:tc>
      </w:tr>
    </w:tbl>
    <w:p w14:paraId="14F871F6" w14:textId="77777777" w:rsidR="00BF00E2"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 xml:space="preserve">*The guidelines are higher in Alaska and Hawaii; see </w:t>
      </w:r>
      <w:hyperlink r:id="rId6" w:history="1">
        <w:r w:rsidRPr="007F5ACF">
          <w:rPr>
            <w:rStyle w:val="Hyperlink"/>
            <w:rFonts w:ascii="Times New Roman" w:hAnsi="Times New Roman" w:cs="Times New Roman"/>
            <w:sz w:val="24"/>
            <w:szCs w:val="24"/>
          </w:rPr>
          <w:t>https://aspe.hhs.gov/poverty-guidelines</w:t>
        </w:r>
      </w:hyperlink>
      <w:r w:rsidRPr="007F5ACF">
        <w:rPr>
          <w:rFonts w:ascii="Times New Roman" w:hAnsi="Times New Roman" w:cs="Times New Roman"/>
          <w:sz w:val="24"/>
          <w:szCs w:val="24"/>
        </w:rPr>
        <w:t xml:space="preserve">. </w:t>
      </w:r>
    </w:p>
    <w:p w14:paraId="6FEF2661" w14:textId="798914C5" w:rsidR="009A0374" w:rsidRDefault="009A0374" w:rsidP="00812F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This means that a 4-member household with income at 400% of the federal has a poverty line of $120,000.</w:t>
      </w:r>
    </w:p>
    <w:p w14:paraId="6E5C88C7" w14:textId="20AEF165" w:rsidR="009A0374" w:rsidRPr="007F5ACF" w:rsidRDefault="009A0374" w:rsidP="00812F9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Employer coverage is affordable (and no premium tax credit may be claimed if such coverage is offered) </w:t>
      </w:r>
      <w:r w:rsidR="00066248">
        <w:rPr>
          <w:rFonts w:ascii="Times New Roman" w:hAnsi="Times New Roman" w:cs="Times New Roman"/>
          <w:sz w:val="24"/>
          <w:szCs w:val="24"/>
        </w:rPr>
        <w:t>provided</w:t>
      </w:r>
      <w:r>
        <w:rPr>
          <w:rFonts w:ascii="Times New Roman" w:hAnsi="Times New Roman" w:cs="Times New Roman"/>
          <w:sz w:val="24"/>
          <w:szCs w:val="24"/>
        </w:rPr>
        <w:t xml:space="preserve"> it is no more than 8.39% of household income in 2024.</w:t>
      </w:r>
    </w:p>
    <w:p w14:paraId="1A389F6B" w14:textId="77777777" w:rsidR="00BF00E2" w:rsidRPr="007F5ACF" w:rsidRDefault="00BF00E2" w:rsidP="00812F9B">
      <w:pPr>
        <w:spacing w:after="0" w:line="240" w:lineRule="auto"/>
        <w:rPr>
          <w:rFonts w:ascii="Times New Roman" w:hAnsi="Times New Roman" w:cs="Times New Roman"/>
          <w:b/>
          <w:i/>
          <w:sz w:val="24"/>
          <w:szCs w:val="24"/>
        </w:rPr>
      </w:pPr>
    </w:p>
    <w:p w14:paraId="12E3A514" w14:textId="611EE6CC" w:rsidR="00BF00E2"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b/>
          <w:i/>
          <w:sz w:val="24"/>
          <w:szCs w:val="24"/>
        </w:rPr>
        <w:t xml:space="preserve">Itemized medical expenses. </w:t>
      </w:r>
      <w:r w:rsidRPr="004E4BDA">
        <w:rPr>
          <w:rFonts w:ascii="Times New Roman" w:hAnsi="Times New Roman" w:cs="Times New Roman"/>
          <w:sz w:val="24"/>
          <w:szCs w:val="24"/>
        </w:rPr>
        <w:t>For 20</w:t>
      </w:r>
      <w:r>
        <w:rPr>
          <w:rFonts w:ascii="Times New Roman" w:hAnsi="Times New Roman" w:cs="Times New Roman"/>
          <w:sz w:val="24"/>
          <w:szCs w:val="24"/>
        </w:rPr>
        <w:t>2</w:t>
      </w:r>
      <w:r w:rsidR="00BA1F06">
        <w:rPr>
          <w:rFonts w:ascii="Times New Roman" w:hAnsi="Times New Roman" w:cs="Times New Roman"/>
          <w:sz w:val="24"/>
          <w:szCs w:val="24"/>
        </w:rPr>
        <w:t>4</w:t>
      </w:r>
      <w:r w:rsidRPr="004E4BDA">
        <w:rPr>
          <w:rFonts w:ascii="Times New Roman" w:hAnsi="Times New Roman" w:cs="Times New Roman"/>
          <w:sz w:val="24"/>
          <w:szCs w:val="24"/>
        </w:rPr>
        <w:t xml:space="preserve">, the IRS medical expense mileage rate is </w:t>
      </w:r>
      <w:r>
        <w:rPr>
          <w:rFonts w:ascii="Times New Roman" w:hAnsi="Times New Roman" w:cs="Times New Roman"/>
          <w:sz w:val="24"/>
          <w:szCs w:val="24"/>
        </w:rPr>
        <w:t>2</w:t>
      </w:r>
      <w:r w:rsidR="00BA1F06">
        <w:rPr>
          <w:rFonts w:ascii="Times New Roman" w:hAnsi="Times New Roman" w:cs="Times New Roman"/>
          <w:sz w:val="24"/>
          <w:szCs w:val="24"/>
        </w:rPr>
        <w:t>1</w:t>
      </w:r>
      <w:r w:rsidRPr="004E4BDA">
        <w:rPr>
          <w:rFonts w:ascii="Times New Roman" w:hAnsi="Times New Roman" w:cs="Times New Roman"/>
          <w:sz w:val="24"/>
          <w:szCs w:val="24"/>
        </w:rPr>
        <w:t>¢ per mile (</w:t>
      </w:r>
      <w:r w:rsidR="00BA1F06">
        <w:rPr>
          <w:rFonts w:ascii="Times New Roman" w:hAnsi="Times New Roman" w:cs="Times New Roman"/>
          <w:sz w:val="24"/>
          <w:szCs w:val="24"/>
        </w:rPr>
        <w:t>down from 21</w:t>
      </w:r>
      <w:r w:rsidR="00BA1F06" w:rsidRPr="004E4BDA">
        <w:rPr>
          <w:rFonts w:ascii="Times New Roman" w:hAnsi="Times New Roman" w:cs="Times New Roman"/>
          <w:sz w:val="24"/>
          <w:szCs w:val="24"/>
        </w:rPr>
        <w:t>¢ per mile</w:t>
      </w:r>
      <w:r w:rsidR="00BA1F06">
        <w:rPr>
          <w:rFonts w:ascii="Times New Roman" w:hAnsi="Times New Roman" w:cs="Times New Roman"/>
          <w:sz w:val="24"/>
          <w:szCs w:val="24"/>
        </w:rPr>
        <w:t xml:space="preserve"> in 2023</w:t>
      </w:r>
      <w:r w:rsidRPr="004E4BDA">
        <w:rPr>
          <w:rFonts w:ascii="Times New Roman" w:hAnsi="Times New Roman" w:cs="Times New Roman"/>
          <w:sz w:val="24"/>
          <w:szCs w:val="24"/>
        </w:rPr>
        <w:t>).</w:t>
      </w:r>
    </w:p>
    <w:p w14:paraId="71D031D6" w14:textId="019A7B89" w:rsidR="008F0009" w:rsidRDefault="008F0009" w:rsidP="00812F9B">
      <w:pPr>
        <w:spacing w:after="0" w:line="240" w:lineRule="auto"/>
        <w:rPr>
          <w:rFonts w:ascii="Times New Roman" w:hAnsi="Times New Roman" w:cs="Times New Roman"/>
          <w:sz w:val="24"/>
          <w:szCs w:val="24"/>
        </w:rPr>
      </w:pPr>
      <w:r>
        <w:rPr>
          <w:rFonts w:ascii="Times New Roman" w:hAnsi="Times New Roman" w:cs="Times New Roman"/>
          <w:sz w:val="24"/>
          <w:szCs w:val="24"/>
        </w:rPr>
        <w:tab/>
        <w:t>There has been no change in federal law that allows for a deduction of marijuana, even if prescribed by a doctor in a state in which this is legal.</w:t>
      </w:r>
    </w:p>
    <w:p w14:paraId="4240BECA" w14:textId="77777777" w:rsidR="00BF00E2" w:rsidRDefault="00BF00E2" w:rsidP="00812F9B">
      <w:pPr>
        <w:spacing w:after="0" w:line="240" w:lineRule="auto"/>
        <w:rPr>
          <w:rFonts w:ascii="Times New Roman" w:hAnsi="Times New Roman" w:cs="Times New Roman"/>
          <w:sz w:val="24"/>
          <w:szCs w:val="24"/>
        </w:rPr>
      </w:pPr>
    </w:p>
    <w:p w14:paraId="48E43302" w14:textId="77777777" w:rsidR="00BF00E2" w:rsidRPr="00886FCF" w:rsidRDefault="00BF00E2" w:rsidP="00812F9B">
      <w:pPr>
        <w:spacing w:after="0" w:line="240" w:lineRule="auto"/>
        <w:rPr>
          <w:rFonts w:ascii="Times New Roman" w:hAnsi="Times New Roman" w:cs="Times New Roman"/>
          <w:sz w:val="24"/>
          <w:szCs w:val="24"/>
        </w:rPr>
      </w:pPr>
      <w:r w:rsidRPr="00456B91">
        <w:rPr>
          <w:rFonts w:ascii="Times New Roman" w:hAnsi="Times New Roman" w:cs="Times New Roman"/>
          <w:b/>
          <w:bCs/>
          <w:i/>
          <w:iCs/>
          <w:sz w:val="24"/>
          <w:szCs w:val="24"/>
        </w:rPr>
        <w:t xml:space="preserve">Nonqualified medical expenses. </w:t>
      </w:r>
      <w:r>
        <w:rPr>
          <w:rFonts w:ascii="Times New Roman" w:hAnsi="Times New Roman" w:cs="Times New Roman"/>
          <w:sz w:val="24"/>
          <w:szCs w:val="24"/>
        </w:rPr>
        <w:t>No change has been made to the treatment of marijuana for medical purposes under federal law. This is so even though medical marijuana is legal in about half the states.</w:t>
      </w:r>
    </w:p>
    <w:p w14:paraId="7585B594" w14:textId="77777777" w:rsidR="00BF00E2" w:rsidRPr="007F5ACF" w:rsidRDefault="00BF00E2" w:rsidP="00812F9B">
      <w:pPr>
        <w:spacing w:after="0" w:line="240" w:lineRule="auto"/>
        <w:rPr>
          <w:rFonts w:ascii="Times New Roman" w:hAnsi="Times New Roman" w:cs="Times New Roman"/>
          <w:b/>
          <w:i/>
          <w:sz w:val="24"/>
          <w:szCs w:val="24"/>
        </w:rPr>
      </w:pPr>
    </w:p>
    <w:p w14:paraId="13AA5DA0" w14:textId="70CEE2AC" w:rsidR="00BA1F06" w:rsidRDefault="00BF00E2" w:rsidP="00812F9B">
      <w:pPr>
        <w:spacing w:after="0" w:line="240" w:lineRule="auto"/>
        <w:rPr>
          <w:rFonts w:ascii="Times New Roman" w:hAnsi="Times New Roman" w:cs="Times New Roman"/>
          <w:bCs/>
          <w:sz w:val="24"/>
        </w:rPr>
      </w:pPr>
      <w:r w:rsidRPr="007F5ACF">
        <w:rPr>
          <w:rFonts w:ascii="Times New Roman" w:hAnsi="Times New Roman" w:cs="Times New Roman"/>
          <w:b/>
          <w:i/>
          <w:sz w:val="24"/>
          <w:szCs w:val="24"/>
        </w:rPr>
        <w:t xml:space="preserve">Long-term care coverage. </w:t>
      </w:r>
      <w:r w:rsidRPr="007F5ACF">
        <w:rPr>
          <w:rFonts w:ascii="Times New Roman" w:hAnsi="Times New Roman" w:cs="Times New Roman"/>
          <w:sz w:val="24"/>
          <w:szCs w:val="24"/>
        </w:rPr>
        <w:t xml:space="preserve">The portion of long-term care insurance premiums that are treated as a deductible medical expense </w:t>
      </w:r>
      <w:r w:rsidRPr="00C54D3F">
        <w:rPr>
          <w:rFonts w:ascii="Times New Roman" w:hAnsi="Times New Roman" w:cs="Times New Roman"/>
          <w:bCs/>
          <w:sz w:val="24"/>
        </w:rPr>
        <w:t>in 20</w:t>
      </w:r>
      <w:r w:rsidR="00BA1F06">
        <w:rPr>
          <w:rFonts w:ascii="Times New Roman" w:hAnsi="Times New Roman" w:cs="Times New Roman"/>
          <w:bCs/>
          <w:sz w:val="24"/>
        </w:rPr>
        <w:t>24</w:t>
      </w:r>
      <w:r w:rsidRPr="00C54D3F">
        <w:rPr>
          <w:rFonts w:ascii="Times New Roman" w:hAnsi="Times New Roman" w:cs="Times New Roman"/>
          <w:bCs/>
          <w:sz w:val="24"/>
        </w:rPr>
        <w:t xml:space="preserve"> </w:t>
      </w:r>
      <w:r w:rsidR="00BA1F06">
        <w:rPr>
          <w:rFonts w:ascii="Times New Roman" w:hAnsi="Times New Roman" w:cs="Times New Roman"/>
          <w:bCs/>
          <w:sz w:val="24"/>
        </w:rPr>
        <w:t>(not on 2023 returns) are</w:t>
      </w:r>
      <w:r w:rsidR="00DC6C66">
        <w:rPr>
          <w:rFonts w:ascii="Times New Roman" w:hAnsi="Times New Roman" w:cs="Times New Roman"/>
          <w:bCs/>
          <w:sz w:val="24"/>
        </w:rPr>
        <w:t xml:space="preserve"> in the following chart. The limitations are lower in 2024 than in 2023</w:t>
      </w:r>
      <w:r w:rsidR="00BA1F06">
        <w:rPr>
          <w:rFonts w:ascii="Times New Roman" w:hAnsi="Times New Roman" w:cs="Times New Roman"/>
          <w:bCs/>
          <w:sz w:val="24"/>
        </w:rPr>
        <w:t>:</w:t>
      </w:r>
    </w:p>
    <w:p w14:paraId="073F9934" w14:textId="77777777" w:rsidR="00BA1F06" w:rsidRDefault="00BA1F06" w:rsidP="00812F9B">
      <w:pPr>
        <w:spacing w:after="0" w:line="240" w:lineRule="auto"/>
        <w:rPr>
          <w:rFonts w:ascii="Times New Roman" w:hAnsi="Times New Roman" w:cs="Times New Roman"/>
          <w:bCs/>
          <w:sz w:val="24"/>
        </w:rPr>
      </w:pPr>
    </w:p>
    <w:tbl>
      <w:tblPr>
        <w:tblStyle w:val="TableGrid"/>
        <w:tblW w:w="0" w:type="auto"/>
        <w:tblLook w:val="04A0" w:firstRow="1" w:lastRow="0" w:firstColumn="1" w:lastColumn="0" w:noHBand="0" w:noVBand="1"/>
      </w:tblPr>
      <w:tblGrid>
        <w:gridCol w:w="4315"/>
        <w:gridCol w:w="4315"/>
      </w:tblGrid>
      <w:tr w:rsidR="00BA1F06" w:rsidRPr="001D18FF" w14:paraId="63929C88" w14:textId="77777777" w:rsidTr="00BA1F06">
        <w:tc>
          <w:tcPr>
            <w:tcW w:w="4315" w:type="dxa"/>
          </w:tcPr>
          <w:p w14:paraId="10B72FA2" w14:textId="27559584" w:rsidR="00BA1F06" w:rsidRPr="009C6930" w:rsidRDefault="00BA1F06" w:rsidP="00812F9B">
            <w:pPr>
              <w:spacing w:after="0" w:line="240" w:lineRule="auto"/>
              <w:rPr>
                <w:rFonts w:ascii="Times New Roman" w:hAnsi="Times New Roman" w:cs="Times New Roman"/>
                <w:b/>
                <w:i/>
                <w:iCs/>
                <w:sz w:val="24"/>
              </w:rPr>
            </w:pPr>
            <w:r w:rsidRPr="009C6930">
              <w:rPr>
                <w:rFonts w:ascii="Times New Roman" w:hAnsi="Times New Roman" w:cs="Times New Roman"/>
                <w:b/>
                <w:i/>
                <w:iCs/>
                <w:sz w:val="24"/>
              </w:rPr>
              <w:t>Age at the end of 2024</w:t>
            </w:r>
          </w:p>
        </w:tc>
        <w:tc>
          <w:tcPr>
            <w:tcW w:w="4315" w:type="dxa"/>
          </w:tcPr>
          <w:p w14:paraId="5EAB1006" w14:textId="111EF23B" w:rsidR="00BA1F06" w:rsidRPr="009C6930" w:rsidRDefault="00BA1F06" w:rsidP="00812F9B">
            <w:pPr>
              <w:spacing w:after="0" w:line="240" w:lineRule="auto"/>
              <w:rPr>
                <w:rFonts w:ascii="Times New Roman" w:hAnsi="Times New Roman" w:cs="Times New Roman"/>
                <w:b/>
                <w:i/>
                <w:iCs/>
                <w:sz w:val="24"/>
              </w:rPr>
            </w:pPr>
            <w:r w:rsidRPr="009C6930">
              <w:rPr>
                <w:rFonts w:ascii="Times New Roman" w:hAnsi="Times New Roman" w:cs="Times New Roman"/>
                <w:b/>
                <w:i/>
                <w:iCs/>
                <w:sz w:val="24"/>
              </w:rPr>
              <w:t>Limitation on premiums</w:t>
            </w:r>
          </w:p>
        </w:tc>
      </w:tr>
      <w:tr w:rsidR="00BA1F06" w14:paraId="5F75458F" w14:textId="77777777" w:rsidTr="00BA1F06">
        <w:tc>
          <w:tcPr>
            <w:tcW w:w="4315" w:type="dxa"/>
          </w:tcPr>
          <w:p w14:paraId="0A8BEBE5" w14:textId="2C95DD21" w:rsidR="00BA1F06" w:rsidRDefault="00BA1F06" w:rsidP="00812F9B">
            <w:pPr>
              <w:spacing w:after="0" w:line="240" w:lineRule="auto"/>
              <w:rPr>
                <w:rFonts w:ascii="Times New Roman" w:hAnsi="Times New Roman" w:cs="Times New Roman"/>
                <w:bCs/>
                <w:sz w:val="24"/>
              </w:rPr>
            </w:pPr>
            <w:r>
              <w:rPr>
                <w:rFonts w:ascii="Times New Roman" w:hAnsi="Times New Roman" w:cs="Times New Roman"/>
                <w:bCs/>
                <w:sz w:val="24"/>
              </w:rPr>
              <w:t>40 or less</w:t>
            </w:r>
          </w:p>
        </w:tc>
        <w:tc>
          <w:tcPr>
            <w:tcW w:w="4315" w:type="dxa"/>
          </w:tcPr>
          <w:p w14:paraId="34E5658B" w14:textId="05DD073B" w:rsidR="00BA1F06" w:rsidRDefault="00066248" w:rsidP="00812F9B">
            <w:pPr>
              <w:spacing w:after="0" w:line="240" w:lineRule="auto"/>
              <w:rPr>
                <w:rFonts w:ascii="Times New Roman" w:hAnsi="Times New Roman" w:cs="Times New Roman"/>
                <w:bCs/>
                <w:sz w:val="24"/>
              </w:rPr>
            </w:pPr>
            <w:r>
              <w:rPr>
                <w:rFonts w:ascii="Times New Roman" w:hAnsi="Times New Roman" w:cs="Times New Roman"/>
                <w:bCs/>
                <w:sz w:val="24"/>
              </w:rPr>
              <w:t>$470</w:t>
            </w:r>
          </w:p>
        </w:tc>
      </w:tr>
      <w:tr w:rsidR="00BA1F06" w14:paraId="13498288" w14:textId="77777777" w:rsidTr="00BA1F06">
        <w:tc>
          <w:tcPr>
            <w:tcW w:w="4315" w:type="dxa"/>
          </w:tcPr>
          <w:p w14:paraId="30FA6467" w14:textId="7801362A" w:rsidR="00BA1F06" w:rsidRDefault="00BA1F06" w:rsidP="00812F9B">
            <w:pPr>
              <w:spacing w:after="0" w:line="240" w:lineRule="auto"/>
              <w:rPr>
                <w:rFonts w:ascii="Times New Roman" w:hAnsi="Times New Roman" w:cs="Times New Roman"/>
                <w:bCs/>
                <w:sz w:val="24"/>
              </w:rPr>
            </w:pPr>
            <w:r>
              <w:rPr>
                <w:rFonts w:ascii="Times New Roman" w:hAnsi="Times New Roman" w:cs="Times New Roman"/>
                <w:bCs/>
                <w:sz w:val="24"/>
              </w:rPr>
              <w:t>More than 40 but less than 50</w:t>
            </w:r>
          </w:p>
        </w:tc>
        <w:tc>
          <w:tcPr>
            <w:tcW w:w="4315" w:type="dxa"/>
          </w:tcPr>
          <w:p w14:paraId="10EA9B03" w14:textId="2FAC61B4" w:rsidR="00BA1F06" w:rsidRDefault="00066248" w:rsidP="00812F9B">
            <w:pPr>
              <w:spacing w:after="0" w:line="240" w:lineRule="auto"/>
              <w:rPr>
                <w:rFonts w:ascii="Times New Roman" w:hAnsi="Times New Roman" w:cs="Times New Roman"/>
                <w:bCs/>
                <w:sz w:val="24"/>
              </w:rPr>
            </w:pPr>
            <w:r>
              <w:rPr>
                <w:rFonts w:ascii="Times New Roman" w:hAnsi="Times New Roman" w:cs="Times New Roman"/>
                <w:bCs/>
                <w:sz w:val="24"/>
              </w:rPr>
              <w:t>$880</w:t>
            </w:r>
          </w:p>
        </w:tc>
      </w:tr>
      <w:tr w:rsidR="00BA1F06" w14:paraId="078B0284" w14:textId="77777777" w:rsidTr="00BA1F06">
        <w:tc>
          <w:tcPr>
            <w:tcW w:w="4315" w:type="dxa"/>
          </w:tcPr>
          <w:p w14:paraId="062156FA" w14:textId="4A5BCFF8" w:rsidR="00BA1F06" w:rsidRDefault="00BA1F06" w:rsidP="00812F9B">
            <w:pPr>
              <w:spacing w:after="0" w:line="240" w:lineRule="auto"/>
              <w:rPr>
                <w:rFonts w:ascii="Times New Roman" w:hAnsi="Times New Roman" w:cs="Times New Roman"/>
                <w:bCs/>
                <w:sz w:val="24"/>
              </w:rPr>
            </w:pPr>
            <w:r>
              <w:rPr>
                <w:rFonts w:ascii="Times New Roman" w:hAnsi="Times New Roman" w:cs="Times New Roman"/>
                <w:bCs/>
                <w:sz w:val="24"/>
              </w:rPr>
              <w:t>More than 50 but less than 60</w:t>
            </w:r>
          </w:p>
        </w:tc>
        <w:tc>
          <w:tcPr>
            <w:tcW w:w="4315" w:type="dxa"/>
          </w:tcPr>
          <w:p w14:paraId="481277CE" w14:textId="1F81FA73" w:rsidR="00BA1F06" w:rsidRDefault="00066248" w:rsidP="00812F9B">
            <w:pPr>
              <w:spacing w:after="0" w:line="240" w:lineRule="auto"/>
              <w:rPr>
                <w:rFonts w:ascii="Times New Roman" w:hAnsi="Times New Roman" w:cs="Times New Roman"/>
                <w:bCs/>
                <w:sz w:val="24"/>
              </w:rPr>
            </w:pPr>
            <w:r>
              <w:rPr>
                <w:rFonts w:ascii="Times New Roman" w:hAnsi="Times New Roman" w:cs="Times New Roman"/>
                <w:bCs/>
                <w:sz w:val="24"/>
              </w:rPr>
              <w:t>$1,760</w:t>
            </w:r>
          </w:p>
        </w:tc>
      </w:tr>
      <w:tr w:rsidR="00BA1F06" w14:paraId="0AE02E35" w14:textId="77777777" w:rsidTr="00BA1F06">
        <w:tc>
          <w:tcPr>
            <w:tcW w:w="4315" w:type="dxa"/>
          </w:tcPr>
          <w:p w14:paraId="7AEC2BE9" w14:textId="2E504DCE" w:rsidR="00BA1F06" w:rsidRDefault="00BA1F06" w:rsidP="00812F9B">
            <w:pPr>
              <w:spacing w:after="0" w:line="240" w:lineRule="auto"/>
              <w:rPr>
                <w:rFonts w:ascii="Times New Roman" w:hAnsi="Times New Roman" w:cs="Times New Roman"/>
                <w:bCs/>
                <w:sz w:val="24"/>
              </w:rPr>
            </w:pPr>
            <w:r>
              <w:rPr>
                <w:rFonts w:ascii="Times New Roman" w:hAnsi="Times New Roman" w:cs="Times New Roman"/>
                <w:bCs/>
                <w:sz w:val="24"/>
              </w:rPr>
              <w:t>More than 60 but less than 70</w:t>
            </w:r>
          </w:p>
        </w:tc>
        <w:tc>
          <w:tcPr>
            <w:tcW w:w="4315" w:type="dxa"/>
          </w:tcPr>
          <w:p w14:paraId="515D7F0E" w14:textId="46666C7F" w:rsidR="00BA1F06" w:rsidRDefault="00066248" w:rsidP="00812F9B">
            <w:pPr>
              <w:spacing w:after="0" w:line="240" w:lineRule="auto"/>
              <w:rPr>
                <w:rFonts w:ascii="Times New Roman" w:hAnsi="Times New Roman" w:cs="Times New Roman"/>
                <w:bCs/>
                <w:sz w:val="24"/>
              </w:rPr>
            </w:pPr>
            <w:r>
              <w:rPr>
                <w:rFonts w:ascii="Times New Roman" w:hAnsi="Times New Roman" w:cs="Times New Roman"/>
                <w:bCs/>
                <w:sz w:val="24"/>
              </w:rPr>
              <w:t>$4,710</w:t>
            </w:r>
          </w:p>
        </w:tc>
      </w:tr>
      <w:tr w:rsidR="00BA1F06" w14:paraId="4D86546D" w14:textId="77777777" w:rsidTr="00BA1F06">
        <w:tc>
          <w:tcPr>
            <w:tcW w:w="4315" w:type="dxa"/>
          </w:tcPr>
          <w:p w14:paraId="631631D2" w14:textId="62ED9061" w:rsidR="00BA1F06" w:rsidRDefault="00BA1F06" w:rsidP="00812F9B">
            <w:pPr>
              <w:spacing w:after="0" w:line="240" w:lineRule="auto"/>
              <w:rPr>
                <w:rFonts w:ascii="Times New Roman" w:hAnsi="Times New Roman" w:cs="Times New Roman"/>
                <w:bCs/>
                <w:sz w:val="24"/>
              </w:rPr>
            </w:pPr>
            <w:r>
              <w:rPr>
                <w:rFonts w:ascii="Times New Roman" w:hAnsi="Times New Roman" w:cs="Times New Roman"/>
                <w:bCs/>
                <w:sz w:val="24"/>
              </w:rPr>
              <w:t>More than 70</w:t>
            </w:r>
          </w:p>
        </w:tc>
        <w:tc>
          <w:tcPr>
            <w:tcW w:w="4315" w:type="dxa"/>
          </w:tcPr>
          <w:p w14:paraId="658229B1" w14:textId="47D112EE" w:rsidR="00BA1F06" w:rsidRDefault="00066248" w:rsidP="00812F9B">
            <w:pPr>
              <w:spacing w:after="0" w:line="240" w:lineRule="auto"/>
              <w:rPr>
                <w:rFonts w:ascii="Times New Roman" w:hAnsi="Times New Roman" w:cs="Times New Roman"/>
                <w:bCs/>
                <w:sz w:val="24"/>
              </w:rPr>
            </w:pPr>
            <w:r>
              <w:rPr>
                <w:rFonts w:ascii="Times New Roman" w:hAnsi="Times New Roman" w:cs="Times New Roman"/>
                <w:bCs/>
                <w:sz w:val="24"/>
              </w:rPr>
              <w:t>$5,880</w:t>
            </w:r>
          </w:p>
        </w:tc>
      </w:tr>
    </w:tbl>
    <w:p w14:paraId="2593F783" w14:textId="09D68F2E" w:rsidR="00BF00E2" w:rsidRPr="00C54D3F" w:rsidRDefault="00BF00E2" w:rsidP="00812F9B">
      <w:pPr>
        <w:spacing w:after="0" w:line="240" w:lineRule="auto"/>
        <w:rPr>
          <w:rFonts w:ascii="Times New Roman" w:hAnsi="Times New Roman" w:cs="Times New Roman"/>
          <w:bCs/>
          <w:sz w:val="24"/>
          <w:szCs w:val="24"/>
        </w:rPr>
      </w:pPr>
      <w:r w:rsidRPr="00C54D3F">
        <w:rPr>
          <w:rFonts w:ascii="Times New Roman" w:hAnsi="Times New Roman" w:cs="Times New Roman"/>
          <w:bCs/>
          <w:sz w:val="24"/>
        </w:rPr>
        <w:t xml:space="preserve"> </w:t>
      </w:r>
    </w:p>
    <w:p w14:paraId="388B2319" w14:textId="77777777" w:rsidR="00BF00E2" w:rsidRPr="007F5ACF" w:rsidRDefault="00BF00E2" w:rsidP="00812F9B">
      <w:pPr>
        <w:spacing w:after="0" w:line="240" w:lineRule="auto"/>
        <w:rPr>
          <w:rFonts w:ascii="Times New Roman" w:hAnsi="Times New Roman" w:cs="Times New Roman"/>
          <w:b/>
          <w:i/>
          <w:sz w:val="24"/>
          <w:szCs w:val="24"/>
        </w:rPr>
      </w:pPr>
    </w:p>
    <w:p w14:paraId="4CCE4D00" w14:textId="6D1EBD28" w:rsidR="00BF00E2"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b/>
          <w:i/>
          <w:sz w:val="24"/>
          <w:szCs w:val="24"/>
        </w:rPr>
        <w:t xml:space="preserve">Flexible spending arrangements (FSAs). </w:t>
      </w:r>
      <w:r w:rsidRPr="007F5ACF">
        <w:rPr>
          <w:rFonts w:ascii="Times New Roman" w:hAnsi="Times New Roman" w:cs="Times New Roman"/>
          <w:sz w:val="24"/>
          <w:szCs w:val="24"/>
        </w:rPr>
        <w:t>In 202</w:t>
      </w:r>
      <w:r w:rsidR="00066248">
        <w:rPr>
          <w:rFonts w:ascii="Times New Roman" w:hAnsi="Times New Roman" w:cs="Times New Roman"/>
          <w:sz w:val="24"/>
          <w:szCs w:val="24"/>
        </w:rPr>
        <w:t>4</w:t>
      </w:r>
      <w:r w:rsidRPr="007F5ACF">
        <w:rPr>
          <w:rFonts w:ascii="Times New Roman" w:hAnsi="Times New Roman" w:cs="Times New Roman"/>
          <w:sz w:val="24"/>
          <w:szCs w:val="24"/>
        </w:rPr>
        <w:t xml:space="preserve">, the maximum salary contribution to </w:t>
      </w:r>
      <w:r w:rsidR="007D20C6">
        <w:rPr>
          <w:rFonts w:ascii="Times New Roman" w:hAnsi="Times New Roman" w:cs="Times New Roman"/>
          <w:sz w:val="24"/>
          <w:szCs w:val="24"/>
        </w:rPr>
        <w:t>a health</w:t>
      </w:r>
      <w:r w:rsidRPr="007F5ACF">
        <w:rPr>
          <w:rFonts w:ascii="Times New Roman" w:hAnsi="Times New Roman" w:cs="Times New Roman"/>
          <w:sz w:val="24"/>
          <w:szCs w:val="24"/>
        </w:rPr>
        <w:t xml:space="preserve"> FSA is capped at $</w:t>
      </w:r>
      <w:r>
        <w:rPr>
          <w:rFonts w:ascii="Times New Roman" w:hAnsi="Times New Roman" w:cs="Times New Roman"/>
          <w:sz w:val="24"/>
          <w:szCs w:val="24"/>
        </w:rPr>
        <w:t>3,</w:t>
      </w:r>
      <w:r w:rsidR="00066248">
        <w:rPr>
          <w:rFonts w:ascii="Times New Roman" w:hAnsi="Times New Roman" w:cs="Times New Roman"/>
          <w:sz w:val="24"/>
          <w:szCs w:val="24"/>
        </w:rPr>
        <w:t>200</w:t>
      </w:r>
      <w:r w:rsidRPr="007F5ACF">
        <w:rPr>
          <w:rFonts w:ascii="Times New Roman" w:hAnsi="Times New Roman" w:cs="Times New Roman"/>
          <w:sz w:val="24"/>
          <w:szCs w:val="24"/>
        </w:rPr>
        <w:t xml:space="preserve"> (</w:t>
      </w:r>
      <w:r>
        <w:rPr>
          <w:rFonts w:ascii="Times New Roman" w:hAnsi="Times New Roman" w:cs="Times New Roman"/>
          <w:sz w:val="24"/>
          <w:szCs w:val="24"/>
        </w:rPr>
        <w:t>up</w:t>
      </w:r>
      <w:r w:rsidRPr="007F5ACF">
        <w:rPr>
          <w:rFonts w:ascii="Times New Roman" w:hAnsi="Times New Roman" w:cs="Times New Roman"/>
          <w:sz w:val="24"/>
          <w:szCs w:val="24"/>
        </w:rPr>
        <w:t xml:space="preserve"> from </w:t>
      </w:r>
      <w:r>
        <w:rPr>
          <w:rFonts w:ascii="Times New Roman" w:hAnsi="Times New Roman" w:cs="Times New Roman"/>
          <w:sz w:val="24"/>
          <w:szCs w:val="24"/>
        </w:rPr>
        <w:t>$</w:t>
      </w:r>
      <w:r w:rsidR="00066248">
        <w:rPr>
          <w:rFonts w:ascii="Times New Roman" w:hAnsi="Times New Roman" w:cs="Times New Roman"/>
          <w:sz w:val="24"/>
          <w:szCs w:val="24"/>
        </w:rPr>
        <w:t>3,050</w:t>
      </w:r>
      <w:r>
        <w:rPr>
          <w:rFonts w:ascii="Times New Roman" w:hAnsi="Times New Roman" w:cs="Times New Roman"/>
          <w:sz w:val="24"/>
          <w:szCs w:val="24"/>
        </w:rPr>
        <w:t xml:space="preserve"> in </w:t>
      </w:r>
      <w:r w:rsidRPr="007F5ACF">
        <w:rPr>
          <w:rFonts w:ascii="Times New Roman" w:hAnsi="Times New Roman" w:cs="Times New Roman"/>
          <w:sz w:val="24"/>
          <w:szCs w:val="24"/>
        </w:rPr>
        <w:t>202</w:t>
      </w:r>
      <w:r w:rsidR="00066248">
        <w:rPr>
          <w:rFonts w:ascii="Times New Roman" w:hAnsi="Times New Roman" w:cs="Times New Roman"/>
          <w:sz w:val="24"/>
          <w:szCs w:val="24"/>
        </w:rPr>
        <w:t>3</w:t>
      </w:r>
      <w:r w:rsidRPr="007F5ACF">
        <w:rPr>
          <w:rFonts w:ascii="Times New Roman" w:hAnsi="Times New Roman" w:cs="Times New Roman"/>
          <w:sz w:val="24"/>
          <w:szCs w:val="24"/>
        </w:rPr>
        <w:t xml:space="preserve">). </w:t>
      </w:r>
      <w:r w:rsidR="005479D5">
        <w:rPr>
          <w:rFonts w:ascii="Times New Roman" w:hAnsi="Times New Roman" w:cs="Times New Roman"/>
          <w:sz w:val="24"/>
          <w:szCs w:val="24"/>
        </w:rPr>
        <w:t>The carryover limit of unused benefits in 2024 to 2025 is $640.</w:t>
      </w:r>
    </w:p>
    <w:p w14:paraId="04B97F64" w14:textId="3C0B9F60" w:rsidR="007D20C6" w:rsidRDefault="007D20C6" w:rsidP="00812F9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07E81">
        <w:rPr>
          <w:rFonts w:ascii="Times New Roman" w:hAnsi="Times New Roman" w:cs="Times New Roman"/>
          <w:sz w:val="24"/>
          <w:szCs w:val="24"/>
        </w:rPr>
        <w:t>Items that can be covered by health FSAs includes sunscreen and warm steam vaporizers.</w:t>
      </w:r>
    </w:p>
    <w:p w14:paraId="26B00934" w14:textId="77777777" w:rsidR="00812F9B" w:rsidRDefault="00812F9B" w:rsidP="00812F9B">
      <w:pPr>
        <w:spacing w:after="0" w:line="240" w:lineRule="auto"/>
        <w:rPr>
          <w:rFonts w:ascii="Times New Roman" w:hAnsi="Times New Roman" w:cs="Times New Roman"/>
          <w:b/>
          <w:bCs/>
          <w:i/>
          <w:iCs/>
          <w:sz w:val="24"/>
          <w:szCs w:val="24"/>
        </w:rPr>
      </w:pPr>
    </w:p>
    <w:p w14:paraId="216CC774" w14:textId="6B6F44D1" w:rsidR="00BF00E2" w:rsidRPr="00886FCF" w:rsidRDefault="00BF00E2" w:rsidP="00812F9B">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Excepted benefit health reimbursement arrangements (EBHRAs). </w:t>
      </w:r>
      <w:r>
        <w:rPr>
          <w:rFonts w:ascii="Times New Roman" w:hAnsi="Times New Roman" w:cs="Times New Roman"/>
          <w:sz w:val="24"/>
          <w:szCs w:val="24"/>
        </w:rPr>
        <w:t>In 202</w:t>
      </w:r>
      <w:r w:rsidR="005479D5">
        <w:rPr>
          <w:rFonts w:ascii="Times New Roman" w:hAnsi="Times New Roman" w:cs="Times New Roman"/>
          <w:sz w:val="24"/>
          <w:szCs w:val="24"/>
        </w:rPr>
        <w:t>4</w:t>
      </w:r>
      <w:r>
        <w:rPr>
          <w:rFonts w:ascii="Times New Roman" w:hAnsi="Times New Roman" w:cs="Times New Roman"/>
          <w:sz w:val="24"/>
          <w:szCs w:val="24"/>
        </w:rPr>
        <w:t>, the maximum reimbursement is limited to $</w:t>
      </w:r>
      <w:r w:rsidR="005479D5">
        <w:rPr>
          <w:rFonts w:ascii="Times New Roman" w:hAnsi="Times New Roman" w:cs="Times New Roman"/>
          <w:sz w:val="24"/>
          <w:szCs w:val="24"/>
        </w:rPr>
        <w:t>2,100</w:t>
      </w:r>
      <w:r>
        <w:rPr>
          <w:rFonts w:ascii="Times New Roman" w:hAnsi="Times New Roman" w:cs="Times New Roman"/>
          <w:sz w:val="24"/>
          <w:szCs w:val="24"/>
        </w:rPr>
        <w:t xml:space="preserve"> (up from $</w:t>
      </w:r>
      <w:r w:rsidR="005479D5">
        <w:rPr>
          <w:rFonts w:ascii="Times New Roman" w:hAnsi="Times New Roman" w:cs="Times New Roman"/>
          <w:sz w:val="24"/>
          <w:szCs w:val="24"/>
        </w:rPr>
        <w:t>1,950</w:t>
      </w:r>
      <w:r>
        <w:rPr>
          <w:rFonts w:ascii="Times New Roman" w:hAnsi="Times New Roman" w:cs="Times New Roman"/>
          <w:sz w:val="24"/>
          <w:szCs w:val="24"/>
        </w:rPr>
        <w:t xml:space="preserve"> in 202</w:t>
      </w:r>
      <w:r w:rsidR="005479D5">
        <w:rPr>
          <w:rFonts w:ascii="Times New Roman" w:hAnsi="Times New Roman" w:cs="Times New Roman"/>
          <w:sz w:val="24"/>
          <w:szCs w:val="24"/>
        </w:rPr>
        <w:t>3</w:t>
      </w:r>
      <w:r>
        <w:rPr>
          <w:rFonts w:ascii="Times New Roman" w:hAnsi="Times New Roman" w:cs="Times New Roman"/>
          <w:sz w:val="24"/>
          <w:szCs w:val="24"/>
        </w:rPr>
        <w:t>).</w:t>
      </w:r>
    </w:p>
    <w:p w14:paraId="0B75AF4E" w14:textId="77777777" w:rsidR="00812F9B" w:rsidRDefault="00812F9B" w:rsidP="00812F9B">
      <w:pPr>
        <w:spacing w:after="0" w:line="240" w:lineRule="auto"/>
        <w:rPr>
          <w:rFonts w:ascii="Times New Roman" w:hAnsi="Times New Roman" w:cs="Times New Roman"/>
          <w:b/>
          <w:i/>
          <w:sz w:val="24"/>
          <w:szCs w:val="24"/>
        </w:rPr>
      </w:pPr>
    </w:p>
    <w:p w14:paraId="652C676F" w14:textId="4A5DCC5C" w:rsidR="00BF00E2" w:rsidRPr="007F5ACF" w:rsidRDefault="00BF00E2" w:rsidP="00812F9B">
      <w:pPr>
        <w:spacing w:after="0" w:line="240" w:lineRule="auto"/>
        <w:rPr>
          <w:rFonts w:ascii="Times New Roman" w:hAnsi="Times New Roman" w:cs="Times New Roman"/>
          <w:bCs/>
          <w:iCs/>
          <w:sz w:val="24"/>
          <w:szCs w:val="24"/>
        </w:rPr>
      </w:pPr>
      <w:r w:rsidRPr="007F5ACF">
        <w:rPr>
          <w:rFonts w:ascii="Times New Roman" w:hAnsi="Times New Roman" w:cs="Times New Roman"/>
          <w:b/>
          <w:i/>
          <w:sz w:val="24"/>
          <w:szCs w:val="24"/>
        </w:rPr>
        <w:t xml:space="preserve">QSEHRAs. </w:t>
      </w:r>
      <w:r w:rsidRPr="007F5ACF">
        <w:rPr>
          <w:rFonts w:ascii="Times New Roman" w:hAnsi="Times New Roman" w:cs="Times New Roman"/>
          <w:bCs/>
          <w:iCs/>
          <w:sz w:val="24"/>
          <w:szCs w:val="24"/>
        </w:rPr>
        <w:t xml:space="preserve">The maximum employer reimbursement under a Qualified Small Employer Health Reimbursement Arrangement (QSEHRA) for </w:t>
      </w:r>
      <w:proofErr w:type="gramStart"/>
      <w:r w:rsidRPr="007F5ACF">
        <w:rPr>
          <w:rFonts w:ascii="Times New Roman" w:hAnsi="Times New Roman" w:cs="Times New Roman"/>
          <w:bCs/>
          <w:iCs/>
          <w:sz w:val="24"/>
          <w:szCs w:val="24"/>
        </w:rPr>
        <w:t>individually-obtained</w:t>
      </w:r>
      <w:proofErr w:type="gramEnd"/>
      <w:r w:rsidRPr="007F5ACF">
        <w:rPr>
          <w:rFonts w:ascii="Times New Roman" w:hAnsi="Times New Roman" w:cs="Times New Roman"/>
          <w:bCs/>
          <w:iCs/>
          <w:sz w:val="24"/>
          <w:szCs w:val="24"/>
        </w:rPr>
        <w:t xml:space="preserve"> health insurance in 202</w:t>
      </w:r>
      <w:r w:rsidR="005479D5">
        <w:rPr>
          <w:rFonts w:ascii="Times New Roman" w:hAnsi="Times New Roman" w:cs="Times New Roman"/>
          <w:bCs/>
          <w:iCs/>
          <w:sz w:val="24"/>
          <w:szCs w:val="24"/>
        </w:rPr>
        <w:t>4</w:t>
      </w:r>
      <w:r w:rsidRPr="007F5ACF">
        <w:rPr>
          <w:rFonts w:ascii="Times New Roman" w:hAnsi="Times New Roman" w:cs="Times New Roman"/>
          <w:bCs/>
          <w:iCs/>
          <w:sz w:val="24"/>
          <w:szCs w:val="24"/>
        </w:rPr>
        <w:t xml:space="preserve"> is $</w:t>
      </w:r>
      <w:r w:rsidR="00E26F92">
        <w:rPr>
          <w:rFonts w:ascii="Times New Roman" w:hAnsi="Times New Roman" w:cs="Times New Roman"/>
          <w:bCs/>
          <w:iCs/>
          <w:sz w:val="24"/>
          <w:szCs w:val="24"/>
        </w:rPr>
        <w:t>6,150</w:t>
      </w:r>
      <w:r w:rsidRPr="007F5ACF">
        <w:rPr>
          <w:rFonts w:ascii="Times New Roman" w:hAnsi="Times New Roman" w:cs="Times New Roman"/>
          <w:bCs/>
          <w:iCs/>
          <w:sz w:val="24"/>
          <w:szCs w:val="24"/>
        </w:rPr>
        <w:t xml:space="preserve"> for self-only coverage and $</w:t>
      </w:r>
      <w:r w:rsidR="00E26F92">
        <w:rPr>
          <w:rFonts w:ascii="Times New Roman" w:hAnsi="Times New Roman" w:cs="Times New Roman"/>
          <w:bCs/>
          <w:iCs/>
          <w:sz w:val="24"/>
          <w:szCs w:val="24"/>
        </w:rPr>
        <w:t>12,450</w:t>
      </w:r>
      <w:r w:rsidRPr="007F5ACF">
        <w:rPr>
          <w:rFonts w:ascii="Times New Roman" w:hAnsi="Times New Roman" w:cs="Times New Roman"/>
          <w:bCs/>
          <w:iCs/>
          <w:sz w:val="24"/>
          <w:szCs w:val="24"/>
        </w:rPr>
        <w:t xml:space="preserve"> for family coverage (up from $5,</w:t>
      </w:r>
      <w:r w:rsidR="005479D5">
        <w:rPr>
          <w:rFonts w:ascii="Times New Roman" w:hAnsi="Times New Roman" w:cs="Times New Roman"/>
          <w:bCs/>
          <w:iCs/>
          <w:sz w:val="24"/>
          <w:szCs w:val="24"/>
        </w:rPr>
        <w:t>8</w:t>
      </w:r>
      <w:r>
        <w:rPr>
          <w:rFonts w:ascii="Times New Roman" w:hAnsi="Times New Roman" w:cs="Times New Roman"/>
          <w:bCs/>
          <w:iCs/>
          <w:sz w:val="24"/>
          <w:szCs w:val="24"/>
        </w:rPr>
        <w:t>5</w:t>
      </w:r>
      <w:r w:rsidRPr="007F5ACF">
        <w:rPr>
          <w:rFonts w:ascii="Times New Roman" w:hAnsi="Times New Roman" w:cs="Times New Roman"/>
          <w:bCs/>
          <w:iCs/>
          <w:sz w:val="24"/>
          <w:szCs w:val="24"/>
        </w:rPr>
        <w:t>0 and $</w:t>
      </w:r>
      <w:r>
        <w:rPr>
          <w:rFonts w:ascii="Times New Roman" w:hAnsi="Times New Roman" w:cs="Times New Roman"/>
          <w:bCs/>
          <w:iCs/>
          <w:sz w:val="24"/>
          <w:szCs w:val="24"/>
        </w:rPr>
        <w:t>11,</w:t>
      </w:r>
      <w:r w:rsidR="005479D5">
        <w:rPr>
          <w:rFonts w:ascii="Times New Roman" w:hAnsi="Times New Roman" w:cs="Times New Roman"/>
          <w:bCs/>
          <w:iCs/>
          <w:sz w:val="24"/>
          <w:szCs w:val="24"/>
        </w:rPr>
        <w:t>800</w:t>
      </w:r>
      <w:r w:rsidRPr="007F5ACF">
        <w:rPr>
          <w:rFonts w:ascii="Times New Roman" w:hAnsi="Times New Roman" w:cs="Times New Roman"/>
          <w:bCs/>
          <w:iCs/>
          <w:sz w:val="24"/>
          <w:szCs w:val="24"/>
        </w:rPr>
        <w:t xml:space="preserve"> respectively for 202</w:t>
      </w:r>
      <w:r w:rsidR="005479D5">
        <w:rPr>
          <w:rFonts w:ascii="Times New Roman" w:hAnsi="Times New Roman" w:cs="Times New Roman"/>
          <w:bCs/>
          <w:iCs/>
          <w:sz w:val="24"/>
          <w:szCs w:val="24"/>
        </w:rPr>
        <w:t>3</w:t>
      </w:r>
      <w:r w:rsidRPr="007F5ACF">
        <w:rPr>
          <w:rFonts w:ascii="Times New Roman" w:hAnsi="Times New Roman" w:cs="Times New Roman"/>
          <w:bCs/>
          <w:iCs/>
          <w:sz w:val="24"/>
          <w:szCs w:val="24"/>
        </w:rPr>
        <w:t xml:space="preserve">). </w:t>
      </w:r>
    </w:p>
    <w:p w14:paraId="04E314C6" w14:textId="77777777" w:rsidR="00812F9B" w:rsidRDefault="00812F9B" w:rsidP="00812F9B">
      <w:pPr>
        <w:spacing w:after="0" w:line="240" w:lineRule="auto"/>
        <w:rPr>
          <w:rFonts w:ascii="Times New Roman" w:hAnsi="Times New Roman" w:cs="Times New Roman"/>
          <w:b/>
          <w:i/>
          <w:sz w:val="24"/>
          <w:szCs w:val="24"/>
        </w:rPr>
      </w:pPr>
    </w:p>
    <w:p w14:paraId="7388F34C" w14:textId="3CD2FA8F"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b/>
          <w:i/>
          <w:sz w:val="24"/>
          <w:szCs w:val="24"/>
        </w:rPr>
        <w:t xml:space="preserve">Health savings accounts (HSAs). </w:t>
      </w:r>
      <w:r w:rsidRPr="007F5ACF">
        <w:rPr>
          <w:rFonts w:ascii="Times New Roman" w:hAnsi="Times New Roman" w:cs="Times New Roman"/>
          <w:sz w:val="24"/>
          <w:szCs w:val="24"/>
        </w:rPr>
        <w:t>The 202</w:t>
      </w:r>
      <w:r w:rsidR="00E26F92">
        <w:rPr>
          <w:rFonts w:ascii="Times New Roman" w:hAnsi="Times New Roman" w:cs="Times New Roman"/>
          <w:sz w:val="24"/>
          <w:szCs w:val="24"/>
        </w:rPr>
        <w:t>4</w:t>
      </w:r>
      <w:r w:rsidRPr="007F5ACF">
        <w:rPr>
          <w:rFonts w:ascii="Times New Roman" w:hAnsi="Times New Roman" w:cs="Times New Roman"/>
          <w:sz w:val="24"/>
          <w:szCs w:val="24"/>
        </w:rPr>
        <w:t xml:space="preserve"> </w:t>
      </w:r>
      <w:r>
        <w:rPr>
          <w:rFonts w:ascii="Times New Roman" w:hAnsi="Times New Roman" w:cs="Times New Roman"/>
          <w:sz w:val="24"/>
          <w:szCs w:val="24"/>
        </w:rPr>
        <w:t xml:space="preserve">minimum and maximum amounts for high-deductible health plans (a prerequisite for HSAs) as well as </w:t>
      </w:r>
      <w:r w:rsidRPr="007F5ACF">
        <w:rPr>
          <w:rFonts w:ascii="Times New Roman" w:hAnsi="Times New Roman" w:cs="Times New Roman"/>
          <w:sz w:val="24"/>
          <w:szCs w:val="24"/>
        </w:rPr>
        <w:t xml:space="preserve">contribution limits </w:t>
      </w:r>
      <w:r>
        <w:rPr>
          <w:rFonts w:ascii="Times New Roman" w:hAnsi="Times New Roman" w:cs="Times New Roman"/>
          <w:sz w:val="24"/>
          <w:szCs w:val="24"/>
        </w:rPr>
        <w:t>to HSAs</w:t>
      </w:r>
      <w:r w:rsidRPr="007F5ACF">
        <w:rPr>
          <w:rFonts w:ascii="Times New Roman" w:hAnsi="Times New Roman" w:cs="Times New Roman"/>
          <w:sz w:val="24"/>
          <w:szCs w:val="24"/>
        </w:rPr>
        <w:t xml:space="preserve"> have increased slightly: </w:t>
      </w:r>
    </w:p>
    <w:p w14:paraId="67EAB2FA" w14:textId="77777777" w:rsidR="00BF00E2" w:rsidRPr="007F5ACF" w:rsidRDefault="00BF00E2" w:rsidP="00812F9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45"/>
        <w:gridCol w:w="2069"/>
        <w:gridCol w:w="2158"/>
        <w:gridCol w:w="2158"/>
      </w:tblGrid>
      <w:tr w:rsidR="00BF00E2" w:rsidRPr="007F5ACF" w14:paraId="626C8778" w14:textId="77777777" w:rsidTr="009635C1">
        <w:tc>
          <w:tcPr>
            <w:tcW w:w="2245" w:type="dxa"/>
          </w:tcPr>
          <w:p w14:paraId="225B5045" w14:textId="77777777" w:rsidR="00BF00E2" w:rsidRPr="00D31CC8" w:rsidRDefault="00BF00E2" w:rsidP="00812F9B">
            <w:pPr>
              <w:spacing w:after="0" w:line="240" w:lineRule="auto"/>
              <w:rPr>
                <w:rFonts w:ascii="Times New Roman" w:hAnsi="Times New Roman" w:cs="Times New Roman"/>
                <w:b/>
                <w:bCs/>
                <w:i/>
                <w:iCs/>
                <w:sz w:val="24"/>
                <w:szCs w:val="24"/>
              </w:rPr>
            </w:pPr>
            <w:r w:rsidRPr="00D31CC8">
              <w:rPr>
                <w:rFonts w:ascii="Times New Roman" w:hAnsi="Times New Roman" w:cs="Times New Roman"/>
                <w:b/>
                <w:bCs/>
                <w:i/>
                <w:iCs/>
                <w:sz w:val="24"/>
                <w:szCs w:val="24"/>
              </w:rPr>
              <w:lastRenderedPageBreak/>
              <w:t>Type of plan</w:t>
            </w:r>
          </w:p>
        </w:tc>
        <w:tc>
          <w:tcPr>
            <w:tcW w:w="2069" w:type="dxa"/>
          </w:tcPr>
          <w:p w14:paraId="242337C4" w14:textId="77777777" w:rsidR="00BF00E2" w:rsidRPr="00D31CC8" w:rsidRDefault="00BF00E2" w:rsidP="00812F9B">
            <w:pPr>
              <w:spacing w:after="0" w:line="240" w:lineRule="auto"/>
              <w:rPr>
                <w:rFonts w:ascii="Times New Roman" w:hAnsi="Times New Roman" w:cs="Times New Roman"/>
                <w:b/>
                <w:bCs/>
                <w:i/>
                <w:iCs/>
                <w:sz w:val="24"/>
                <w:szCs w:val="24"/>
              </w:rPr>
            </w:pPr>
            <w:r w:rsidRPr="00D31CC8">
              <w:rPr>
                <w:rFonts w:ascii="Times New Roman" w:hAnsi="Times New Roman" w:cs="Times New Roman"/>
                <w:b/>
                <w:bCs/>
                <w:i/>
                <w:iCs/>
                <w:sz w:val="24"/>
                <w:szCs w:val="24"/>
              </w:rPr>
              <w:t>Minimum deductible under the plan</w:t>
            </w:r>
          </w:p>
        </w:tc>
        <w:tc>
          <w:tcPr>
            <w:tcW w:w="2158" w:type="dxa"/>
          </w:tcPr>
          <w:p w14:paraId="761F25BA" w14:textId="77777777" w:rsidR="00BF00E2" w:rsidRPr="00D31CC8" w:rsidRDefault="00BF00E2" w:rsidP="00812F9B">
            <w:pPr>
              <w:spacing w:after="0" w:line="240" w:lineRule="auto"/>
              <w:rPr>
                <w:rFonts w:ascii="Times New Roman" w:hAnsi="Times New Roman" w:cs="Times New Roman"/>
                <w:b/>
                <w:bCs/>
                <w:i/>
                <w:iCs/>
                <w:sz w:val="24"/>
                <w:szCs w:val="24"/>
              </w:rPr>
            </w:pPr>
            <w:r w:rsidRPr="00D31CC8">
              <w:rPr>
                <w:rFonts w:ascii="Times New Roman" w:hAnsi="Times New Roman" w:cs="Times New Roman"/>
                <w:b/>
                <w:bCs/>
                <w:i/>
                <w:iCs/>
                <w:sz w:val="24"/>
                <w:szCs w:val="24"/>
              </w:rPr>
              <w:t>Maximum out-of-pocket costs</w:t>
            </w:r>
          </w:p>
        </w:tc>
        <w:tc>
          <w:tcPr>
            <w:tcW w:w="2158" w:type="dxa"/>
          </w:tcPr>
          <w:p w14:paraId="23F7545F" w14:textId="77777777" w:rsidR="00BF00E2" w:rsidRPr="00D31CC8" w:rsidRDefault="00BF00E2" w:rsidP="00812F9B">
            <w:pPr>
              <w:spacing w:after="0" w:line="240" w:lineRule="auto"/>
              <w:rPr>
                <w:rFonts w:ascii="Times New Roman" w:hAnsi="Times New Roman" w:cs="Times New Roman"/>
                <w:b/>
                <w:bCs/>
                <w:i/>
                <w:iCs/>
                <w:sz w:val="24"/>
                <w:szCs w:val="24"/>
              </w:rPr>
            </w:pPr>
            <w:r w:rsidRPr="00D31CC8">
              <w:rPr>
                <w:rFonts w:ascii="Times New Roman" w:hAnsi="Times New Roman" w:cs="Times New Roman"/>
                <w:b/>
                <w:bCs/>
                <w:i/>
                <w:iCs/>
                <w:sz w:val="24"/>
                <w:szCs w:val="24"/>
              </w:rPr>
              <w:t>Maximum contribution*</w:t>
            </w:r>
          </w:p>
        </w:tc>
      </w:tr>
      <w:tr w:rsidR="00BF00E2" w:rsidRPr="007F5ACF" w14:paraId="2A097FCB" w14:textId="77777777" w:rsidTr="009635C1">
        <w:tc>
          <w:tcPr>
            <w:tcW w:w="2245" w:type="dxa"/>
          </w:tcPr>
          <w:p w14:paraId="7895E0F4"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Self-only coverage</w:t>
            </w:r>
          </w:p>
        </w:tc>
        <w:tc>
          <w:tcPr>
            <w:tcW w:w="2069" w:type="dxa"/>
          </w:tcPr>
          <w:p w14:paraId="28E3F318" w14:textId="463485D8"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$1,</w:t>
            </w:r>
            <w:r w:rsidR="00A717D0">
              <w:rPr>
                <w:rFonts w:ascii="Times New Roman" w:hAnsi="Times New Roman" w:cs="Times New Roman"/>
                <w:sz w:val="24"/>
                <w:szCs w:val="24"/>
              </w:rPr>
              <w:t>6</w:t>
            </w:r>
            <w:r w:rsidRPr="007F5ACF">
              <w:rPr>
                <w:rFonts w:ascii="Times New Roman" w:hAnsi="Times New Roman" w:cs="Times New Roman"/>
                <w:sz w:val="24"/>
                <w:szCs w:val="24"/>
              </w:rPr>
              <w:t>00</w:t>
            </w:r>
          </w:p>
        </w:tc>
        <w:tc>
          <w:tcPr>
            <w:tcW w:w="2158" w:type="dxa"/>
          </w:tcPr>
          <w:p w14:paraId="4BF19C56" w14:textId="6786B943"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A717D0">
              <w:rPr>
                <w:rFonts w:ascii="Times New Roman" w:hAnsi="Times New Roman" w:cs="Times New Roman"/>
                <w:sz w:val="24"/>
                <w:szCs w:val="24"/>
              </w:rPr>
              <w:t>8.050</w:t>
            </w:r>
          </w:p>
        </w:tc>
        <w:tc>
          <w:tcPr>
            <w:tcW w:w="2158" w:type="dxa"/>
          </w:tcPr>
          <w:p w14:paraId="0F076710" w14:textId="502F897A"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A717D0">
              <w:rPr>
                <w:rFonts w:ascii="Times New Roman" w:hAnsi="Times New Roman" w:cs="Times New Roman"/>
                <w:sz w:val="24"/>
                <w:szCs w:val="24"/>
              </w:rPr>
              <w:t>4,150</w:t>
            </w:r>
          </w:p>
        </w:tc>
      </w:tr>
      <w:tr w:rsidR="00BF00E2" w:rsidRPr="007F5ACF" w14:paraId="01A61721" w14:textId="77777777" w:rsidTr="009635C1">
        <w:tc>
          <w:tcPr>
            <w:tcW w:w="2245" w:type="dxa"/>
          </w:tcPr>
          <w:p w14:paraId="49786450"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Family coverage</w:t>
            </w:r>
          </w:p>
        </w:tc>
        <w:tc>
          <w:tcPr>
            <w:tcW w:w="2069" w:type="dxa"/>
          </w:tcPr>
          <w:p w14:paraId="2AAD3B8A" w14:textId="4F04873C"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3,</w:t>
            </w:r>
            <w:r w:rsidR="00A717D0">
              <w:rPr>
                <w:rFonts w:ascii="Times New Roman" w:hAnsi="Times New Roman" w:cs="Times New Roman"/>
                <w:sz w:val="24"/>
                <w:szCs w:val="24"/>
              </w:rPr>
              <w:t>2</w:t>
            </w:r>
            <w:r>
              <w:rPr>
                <w:rFonts w:ascii="Times New Roman" w:hAnsi="Times New Roman" w:cs="Times New Roman"/>
                <w:sz w:val="24"/>
                <w:szCs w:val="24"/>
              </w:rPr>
              <w:t>00</w:t>
            </w:r>
          </w:p>
        </w:tc>
        <w:tc>
          <w:tcPr>
            <w:tcW w:w="2158" w:type="dxa"/>
          </w:tcPr>
          <w:p w14:paraId="52D1D4E1" w14:textId="59020CB0"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A717D0">
              <w:rPr>
                <w:rFonts w:ascii="Times New Roman" w:hAnsi="Times New Roman" w:cs="Times New Roman"/>
                <w:sz w:val="24"/>
                <w:szCs w:val="24"/>
              </w:rPr>
              <w:t>16,100</w:t>
            </w:r>
          </w:p>
        </w:tc>
        <w:tc>
          <w:tcPr>
            <w:tcW w:w="2158" w:type="dxa"/>
          </w:tcPr>
          <w:p w14:paraId="56E09AF9" w14:textId="5E916F6F"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A717D0">
              <w:rPr>
                <w:rFonts w:ascii="Times New Roman" w:hAnsi="Times New Roman" w:cs="Times New Roman"/>
                <w:sz w:val="24"/>
                <w:szCs w:val="24"/>
              </w:rPr>
              <w:t>8,300</w:t>
            </w:r>
          </w:p>
        </w:tc>
      </w:tr>
    </w:tbl>
    <w:p w14:paraId="5BD20A34" w14:textId="2DC0923C"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*Those age 55 or older by the end of 202</w:t>
      </w:r>
      <w:r w:rsidR="00E26F92">
        <w:rPr>
          <w:rFonts w:ascii="Times New Roman" w:hAnsi="Times New Roman" w:cs="Times New Roman"/>
          <w:sz w:val="24"/>
          <w:szCs w:val="24"/>
        </w:rPr>
        <w:t>4</w:t>
      </w:r>
      <w:r w:rsidRPr="007F5ACF">
        <w:rPr>
          <w:rFonts w:ascii="Times New Roman" w:hAnsi="Times New Roman" w:cs="Times New Roman"/>
          <w:sz w:val="24"/>
          <w:szCs w:val="24"/>
        </w:rPr>
        <w:t xml:space="preserve"> can add another $1,000</w:t>
      </w:r>
      <w:r>
        <w:rPr>
          <w:rFonts w:ascii="Times New Roman" w:hAnsi="Times New Roman" w:cs="Times New Roman"/>
          <w:sz w:val="24"/>
          <w:szCs w:val="24"/>
        </w:rPr>
        <w:t>, but no contributions are allowed if enrolled in Medicare.</w:t>
      </w:r>
    </w:p>
    <w:p w14:paraId="23DE5618" w14:textId="77777777" w:rsidR="00BF00E2" w:rsidRDefault="00BF00E2" w:rsidP="00812F9B">
      <w:pPr>
        <w:spacing w:after="0" w:line="240" w:lineRule="auto"/>
        <w:rPr>
          <w:rFonts w:ascii="Times New Roman" w:hAnsi="Times New Roman" w:cs="Times New Roman"/>
          <w:b/>
          <w:i/>
          <w:sz w:val="24"/>
          <w:szCs w:val="24"/>
        </w:rPr>
      </w:pPr>
    </w:p>
    <w:p w14:paraId="2399968F" w14:textId="572AAD7A" w:rsidR="00BF00E2" w:rsidRDefault="00BF00E2" w:rsidP="00812F9B">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t xml:space="preserve">Having a health savings account is predicated on medical coverage under a high-deductible health plan (HDHP). </w:t>
      </w:r>
      <w:r w:rsidR="003A2AF6">
        <w:rPr>
          <w:rFonts w:ascii="Times New Roman" w:hAnsi="Times New Roman" w:cs="Times New Roman"/>
          <w:bCs/>
          <w:iCs/>
          <w:sz w:val="24"/>
          <w:szCs w:val="24"/>
        </w:rPr>
        <w:t xml:space="preserve">Telehealth services in 2024 do not require a deductible; an HDHP </w:t>
      </w:r>
      <w:r w:rsidR="009D3ABE">
        <w:rPr>
          <w:rFonts w:ascii="Times New Roman" w:hAnsi="Times New Roman" w:cs="Times New Roman"/>
          <w:bCs/>
          <w:iCs/>
          <w:sz w:val="24"/>
          <w:szCs w:val="24"/>
        </w:rPr>
        <w:t xml:space="preserve">covering these services without a deductible </w:t>
      </w:r>
      <w:r w:rsidR="003A2AF6">
        <w:rPr>
          <w:rFonts w:ascii="Times New Roman" w:hAnsi="Times New Roman" w:cs="Times New Roman"/>
          <w:bCs/>
          <w:iCs/>
          <w:sz w:val="24"/>
          <w:szCs w:val="24"/>
        </w:rPr>
        <w:t>is still qualified</w:t>
      </w:r>
      <w:r>
        <w:rPr>
          <w:rFonts w:ascii="Times New Roman" w:hAnsi="Times New Roman" w:cs="Times New Roman"/>
          <w:bCs/>
          <w:iCs/>
          <w:sz w:val="24"/>
          <w:szCs w:val="24"/>
        </w:rPr>
        <w:t xml:space="preserve">. </w:t>
      </w:r>
    </w:p>
    <w:p w14:paraId="5631BC7F" w14:textId="77777777" w:rsidR="00BF00E2" w:rsidRPr="002D44A9" w:rsidRDefault="00BF00E2" w:rsidP="00812F9B">
      <w:pPr>
        <w:spacing w:after="0" w:line="240" w:lineRule="auto"/>
        <w:rPr>
          <w:rFonts w:ascii="Times New Roman" w:hAnsi="Times New Roman" w:cs="Times New Roman"/>
          <w:bCs/>
          <w:iCs/>
          <w:sz w:val="24"/>
          <w:szCs w:val="24"/>
        </w:rPr>
      </w:pPr>
    </w:p>
    <w:p w14:paraId="4D193817" w14:textId="28AD6A0D" w:rsidR="00BF00E2" w:rsidRPr="00AA306C" w:rsidRDefault="00BF00E2" w:rsidP="00812F9B">
      <w:pPr>
        <w:spacing w:after="0" w:line="240" w:lineRule="auto"/>
        <w:rPr>
          <w:rFonts w:ascii="Times New Roman" w:hAnsi="Times New Roman" w:cs="Times New Roman"/>
          <w:bCs/>
          <w:iCs/>
          <w:sz w:val="24"/>
          <w:szCs w:val="24"/>
        </w:rPr>
      </w:pPr>
      <w:r>
        <w:rPr>
          <w:rFonts w:ascii="Times New Roman" w:hAnsi="Times New Roman" w:cs="Times New Roman"/>
          <w:b/>
          <w:i/>
          <w:sz w:val="24"/>
          <w:szCs w:val="24"/>
        </w:rPr>
        <w:t xml:space="preserve">Archer medical savings accounts (MSAs). </w:t>
      </w:r>
      <w:r>
        <w:rPr>
          <w:rFonts w:ascii="Times New Roman" w:hAnsi="Times New Roman" w:cs="Times New Roman"/>
          <w:bCs/>
          <w:iCs/>
          <w:sz w:val="24"/>
          <w:szCs w:val="24"/>
        </w:rPr>
        <w:t>There are still some individuals covered by these health plans. Again, contributions to MSAs can only be made for those covered by a high-deductible health plan. The limits for 202</w:t>
      </w:r>
      <w:r w:rsidR="00A717D0">
        <w:rPr>
          <w:rFonts w:ascii="Times New Roman" w:hAnsi="Times New Roman" w:cs="Times New Roman"/>
          <w:bCs/>
          <w:iCs/>
          <w:sz w:val="24"/>
          <w:szCs w:val="24"/>
        </w:rPr>
        <w:t>4</w:t>
      </w:r>
      <w:r>
        <w:rPr>
          <w:rFonts w:ascii="Times New Roman" w:hAnsi="Times New Roman" w:cs="Times New Roman"/>
          <w:bCs/>
          <w:iCs/>
          <w:sz w:val="24"/>
          <w:szCs w:val="24"/>
        </w:rPr>
        <w:t xml:space="preserve"> have increased slightly: </w:t>
      </w:r>
    </w:p>
    <w:p w14:paraId="5B89B008" w14:textId="77777777" w:rsidR="00BF00E2" w:rsidRDefault="00BF00E2" w:rsidP="00812F9B">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2245"/>
        <w:gridCol w:w="2069"/>
        <w:gridCol w:w="2158"/>
        <w:gridCol w:w="2158"/>
      </w:tblGrid>
      <w:tr w:rsidR="00BF00E2" w:rsidRPr="007F5ACF" w14:paraId="0E754989" w14:textId="77777777" w:rsidTr="009635C1">
        <w:tc>
          <w:tcPr>
            <w:tcW w:w="2245" w:type="dxa"/>
          </w:tcPr>
          <w:p w14:paraId="5DE2BCDB" w14:textId="77777777" w:rsidR="00BF00E2" w:rsidRPr="00D31CC8" w:rsidRDefault="00BF00E2" w:rsidP="00812F9B">
            <w:pPr>
              <w:spacing w:after="0" w:line="240" w:lineRule="auto"/>
              <w:rPr>
                <w:rFonts w:ascii="Times New Roman" w:hAnsi="Times New Roman" w:cs="Times New Roman"/>
                <w:b/>
                <w:bCs/>
                <w:i/>
                <w:iCs/>
                <w:sz w:val="24"/>
                <w:szCs w:val="24"/>
              </w:rPr>
            </w:pPr>
            <w:r w:rsidRPr="00D31CC8">
              <w:rPr>
                <w:rFonts w:ascii="Times New Roman" w:hAnsi="Times New Roman" w:cs="Times New Roman"/>
                <w:b/>
                <w:bCs/>
                <w:i/>
                <w:iCs/>
                <w:sz w:val="24"/>
                <w:szCs w:val="24"/>
              </w:rPr>
              <w:t>Type of plan</w:t>
            </w:r>
          </w:p>
        </w:tc>
        <w:tc>
          <w:tcPr>
            <w:tcW w:w="2069" w:type="dxa"/>
          </w:tcPr>
          <w:p w14:paraId="5E74009D" w14:textId="77777777" w:rsidR="00BF00E2" w:rsidRPr="00D31CC8" w:rsidRDefault="00BF00E2" w:rsidP="00812F9B">
            <w:pPr>
              <w:spacing w:after="0" w:line="240" w:lineRule="auto"/>
              <w:rPr>
                <w:rFonts w:ascii="Times New Roman" w:hAnsi="Times New Roman" w:cs="Times New Roman"/>
                <w:b/>
                <w:bCs/>
                <w:i/>
                <w:iCs/>
                <w:sz w:val="24"/>
                <w:szCs w:val="24"/>
              </w:rPr>
            </w:pPr>
            <w:r w:rsidRPr="00D31CC8">
              <w:rPr>
                <w:rFonts w:ascii="Times New Roman" w:hAnsi="Times New Roman" w:cs="Times New Roman"/>
                <w:b/>
                <w:bCs/>
                <w:i/>
                <w:iCs/>
                <w:sz w:val="24"/>
                <w:szCs w:val="24"/>
              </w:rPr>
              <w:t>Minimum deductible under the plan</w:t>
            </w:r>
          </w:p>
        </w:tc>
        <w:tc>
          <w:tcPr>
            <w:tcW w:w="2158" w:type="dxa"/>
          </w:tcPr>
          <w:p w14:paraId="234865D2" w14:textId="77777777" w:rsidR="00BF00E2" w:rsidRPr="00D31CC8" w:rsidRDefault="00BF00E2" w:rsidP="00812F9B">
            <w:pPr>
              <w:spacing w:after="0" w:line="240" w:lineRule="auto"/>
              <w:rPr>
                <w:rFonts w:ascii="Times New Roman" w:hAnsi="Times New Roman" w:cs="Times New Roman"/>
                <w:b/>
                <w:bCs/>
                <w:i/>
                <w:iCs/>
                <w:sz w:val="24"/>
                <w:szCs w:val="24"/>
              </w:rPr>
            </w:pPr>
            <w:r w:rsidRPr="00D31CC8">
              <w:rPr>
                <w:rFonts w:ascii="Times New Roman" w:hAnsi="Times New Roman" w:cs="Times New Roman"/>
                <w:b/>
                <w:bCs/>
                <w:i/>
                <w:iCs/>
                <w:sz w:val="24"/>
                <w:szCs w:val="24"/>
              </w:rPr>
              <w:t>Maximum deductible under the plan</w:t>
            </w:r>
          </w:p>
        </w:tc>
        <w:tc>
          <w:tcPr>
            <w:tcW w:w="2158" w:type="dxa"/>
          </w:tcPr>
          <w:p w14:paraId="2B76FA83" w14:textId="77777777" w:rsidR="00BF00E2" w:rsidRPr="00D31CC8" w:rsidRDefault="00BF00E2" w:rsidP="00812F9B">
            <w:pPr>
              <w:spacing w:after="0" w:line="240" w:lineRule="auto"/>
              <w:rPr>
                <w:rFonts w:ascii="Times New Roman" w:hAnsi="Times New Roman" w:cs="Times New Roman"/>
                <w:b/>
                <w:bCs/>
                <w:i/>
                <w:iCs/>
                <w:sz w:val="24"/>
                <w:szCs w:val="24"/>
              </w:rPr>
            </w:pPr>
            <w:r w:rsidRPr="00D31CC8">
              <w:rPr>
                <w:rFonts w:ascii="Times New Roman" w:hAnsi="Times New Roman" w:cs="Times New Roman"/>
                <w:b/>
                <w:bCs/>
                <w:i/>
                <w:iCs/>
                <w:sz w:val="24"/>
                <w:szCs w:val="24"/>
              </w:rPr>
              <w:t>Cap on out-of-pocket expenses</w:t>
            </w:r>
          </w:p>
        </w:tc>
      </w:tr>
      <w:tr w:rsidR="00BF00E2" w:rsidRPr="007F5ACF" w14:paraId="3ECFD4B5" w14:textId="77777777" w:rsidTr="009635C1">
        <w:tc>
          <w:tcPr>
            <w:tcW w:w="2245" w:type="dxa"/>
          </w:tcPr>
          <w:p w14:paraId="4492CD5C"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Self-only coverage</w:t>
            </w:r>
          </w:p>
        </w:tc>
        <w:tc>
          <w:tcPr>
            <w:tcW w:w="2069" w:type="dxa"/>
          </w:tcPr>
          <w:p w14:paraId="4EDD0BED" w14:textId="4F62EA6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2,</w:t>
            </w:r>
            <w:r w:rsidR="00A717D0">
              <w:rPr>
                <w:rFonts w:ascii="Times New Roman" w:hAnsi="Times New Roman" w:cs="Times New Roman"/>
                <w:sz w:val="24"/>
                <w:szCs w:val="24"/>
              </w:rPr>
              <w:t>80</w:t>
            </w:r>
            <w:r>
              <w:rPr>
                <w:rFonts w:ascii="Times New Roman" w:hAnsi="Times New Roman" w:cs="Times New Roman"/>
                <w:sz w:val="24"/>
                <w:szCs w:val="24"/>
              </w:rPr>
              <w:t>0</w:t>
            </w:r>
          </w:p>
        </w:tc>
        <w:tc>
          <w:tcPr>
            <w:tcW w:w="2158" w:type="dxa"/>
          </w:tcPr>
          <w:p w14:paraId="111F6435" w14:textId="0E59A778"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A717D0">
              <w:rPr>
                <w:rFonts w:ascii="Times New Roman" w:hAnsi="Times New Roman" w:cs="Times New Roman"/>
                <w:sz w:val="24"/>
                <w:szCs w:val="24"/>
              </w:rPr>
              <w:t>4,150</w:t>
            </w:r>
          </w:p>
        </w:tc>
        <w:tc>
          <w:tcPr>
            <w:tcW w:w="2158" w:type="dxa"/>
          </w:tcPr>
          <w:p w14:paraId="7C540850" w14:textId="1C968495"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5,</w:t>
            </w:r>
            <w:r w:rsidR="00A717D0">
              <w:rPr>
                <w:rFonts w:ascii="Times New Roman" w:hAnsi="Times New Roman" w:cs="Times New Roman"/>
                <w:sz w:val="24"/>
                <w:szCs w:val="24"/>
              </w:rPr>
              <w:t>55</w:t>
            </w:r>
            <w:r>
              <w:rPr>
                <w:rFonts w:ascii="Times New Roman" w:hAnsi="Times New Roman" w:cs="Times New Roman"/>
                <w:sz w:val="24"/>
                <w:szCs w:val="24"/>
              </w:rPr>
              <w:t>0</w:t>
            </w:r>
          </w:p>
        </w:tc>
      </w:tr>
      <w:tr w:rsidR="00BF00E2" w:rsidRPr="007F5ACF" w14:paraId="5563115F" w14:textId="77777777" w:rsidTr="009635C1">
        <w:tc>
          <w:tcPr>
            <w:tcW w:w="2245" w:type="dxa"/>
          </w:tcPr>
          <w:p w14:paraId="461FF01B"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Family coverage</w:t>
            </w:r>
          </w:p>
        </w:tc>
        <w:tc>
          <w:tcPr>
            <w:tcW w:w="2069" w:type="dxa"/>
          </w:tcPr>
          <w:p w14:paraId="524B192B" w14:textId="34CF35CC"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5,</w:t>
            </w:r>
            <w:r w:rsidR="00A717D0">
              <w:rPr>
                <w:rFonts w:ascii="Times New Roman" w:hAnsi="Times New Roman" w:cs="Times New Roman"/>
                <w:sz w:val="24"/>
                <w:szCs w:val="24"/>
              </w:rPr>
              <w:t>55</w:t>
            </w:r>
            <w:r>
              <w:rPr>
                <w:rFonts w:ascii="Times New Roman" w:hAnsi="Times New Roman" w:cs="Times New Roman"/>
                <w:sz w:val="24"/>
                <w:szCs w:val="24"/>
              </w:rPr>
              <w:t>0</w:t>
            </w:r>
          </w:p>
        </w:tc>
        <w:tc>
          <w:tcPr>
            <w:tcW w:w="2158" w:type="dxa"/>
          </w:tcPr>
          <w:p w14:paraId="26116CE6" w14:textId="5B4DDEA5"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A717D0">
              <w:rPr>
                <w:rFonts w:ascii="Times New Roman" w:hAnsi="Times New Roman" w:cs="Times New Roman"/>
                <w:sz w:val="24"/>
                <w:szCs w:val="24"/>
              </w:rPr>
              <w:t>8,350</w:t>
            </w:r>
          </w:p>
        </w:tc>
        <w:tc>
          <w:tcPr>
            <w:tcW w:w="2158" w:type="dxa"/>
          </w:tcPr>
          <w:p w14:paraId="058B8B13" w14:textId="2510580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A717D0">
              <w:rPr>
                <w:rFonts w:ascii="Times New Roman" w:hAnsi="Times New Roman" w:cs="Times New Roman"/>
                <w:sz w:val="24"/>
                <w:szCs w:val="24"/>
              </w:rPr>
              <w:t>10,200</w:t>
            </w:r>
          </w:p>
        </w:tc>
      </w:tr>
    </w:tbl>
    <w:p w14:paraId="549E4F90" w14:textId="77777777" w:rsidR="00BF00E2" w:rsidRPr="00AA306C" w:rsidRDefault="00BF00E2" w:rsidP="00812F9B">
      <w:pPr>
        <w:spacing w:after="0" w:line="240" w:lineRule="auto"/>
        <w:rPr>
          <w:rFonts w:ascii="Times New Roman" w:hAnsi="Times New Roman" w:cs="Times New Roman"/>
          <w:bCs/>
          <w:iCs/>
          <w:sz w:val="24"/>
          <w:szCs w:val="24"/>
        </w:rPr>
      </w:pPr>
    </w:p>
    <w:p w14:paraId="585F3049" w14:textId="77777777" w:rsidR="00BF00E2" w:rsidRDefault="00BF00E2" w:rsidP="00812F9B">
      <w:pPr>
        <w:spacing w:after="0" w:line="240" w:lineRule="auto"/>
        <w:rPr>
          <w:rFonts w:ascii="Times New Roman" w:hAnsi="Times New Roman" w:cs="Times New Roman"/>
          <w:b/>
          <w:i/>
          <w:sz w:val="24"/>
          <w:szCs w:val="24"/>
        </w:rPr>
      </w:pPr>
    </w:p>
    <w:p w14:paraId="56CC4CB7" w14:textId="03BCAF01"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b/>
          <w:i/>
          <w:sz w:val="24"/>
          <w:szCs w:val="24"/>
        </w:rPr>
        <w:t xml:space="preserve">Accelerated death benefits. </w:t>
      </w:r>
      <w:r w:rsidRPr="007F5ACF">
        <w:rPr>
          <w:rFonts w:ascii="Times New Roman" w:hAnsi="Times New Roman" w:cs="Times New Roman"/>
          <w:sz w:val="24"/>
          <w:szCs w:val="24"/>
        </w:rPr>
        <w:t xml:space="preserve">For chronically ill individuals, the daily dollar </w:t>
      </w:r>
      <w:proofErr w:type="gramStart"/>
      <w:r w:rsidRPr="007F5ACF">
        <w:rPr>
          <w:rFonts w:ascii="Times New Roman" w:hAnsi="Times New Roman" w:cs="Times New Roman"/>
          <w:sz w:val="24"/>
          <w:szCs w:val="24"/>
        </w:rPr>
        <w:t>limit</w:t>
      </w:r>
      <w:proofErr w:type="gramEnd"/>
      <w:r w:rsidRPr="007F5ACF">
        <w:rPr>
          <w:rFonts w:ascii="Times New Roman" w:hAnsi="Times New Roman" w:cs="Times New Roman"/>
          <w:sz w:val="24"/>
          <w:szCs w:val="24"/>
        </w:rPr>
        <w:t xml:space="preserve"> excludable from gross income for 202</w:t>
      </w:r>
      <w:r w:rsidR="00A717D0">
        <w:rPr>
          <w:rFonts w:ascii="Times New Roman" w:hAnsi="Times New Roman" w:cs="Times New Roman"/>
          <w:sz w:val="24"/>
          <w:szCs w:val="24"/>
        </w:rPr>
        <w:t>4</w:t>
      </w:r>
      <w:r w:rsidRPr="007F5ACF">
        <w:rPr>
          <w:rFonts w:ascii="Times New Roman" w:hAnsi="Times New Roman" w:cs="Times New Roman"/>
          <w:sz w:val="24"/>
          <w:szCs w:val="24"/>
        </w:rPr>
        <w:t xml:space="preserve"> is $</w:t>
      </w:r>
      <w:r>
        <w:rPr>
          <w:rFonts w:ascii="Times New Roman" w:hAnsi="Times New Roman" w:cs="Times New Roman"/>
          <w:sz w:val="24"/>
          <w:szCs w:val="24"/>
        </w:rPr>
        <w:t>4</w:t>
      </w:r>
      <w:r w:rsidR="00A717D0">
        <w:rPr>
          <w:rFonts w:ascii="Times New Roman" w:hAnsi="Times New Roman" w:cs="Times New Roman"/>
          <w:sz w:val="24"/>
          <w:szCs w:val="24"/>
        </w:rPr>
        <w:t>1</w:t>
      </w:r>
      <w:r>
        <w:rPr>
          <w:rFonts w:ascii="Times New Roman" w:hAnsi="Times New Roman" w:cs="Times New Roman"/>
          <w:sz w:val="24"/>
          <w:szCs w:val="24"/>
        </w:rPr>
        <w:t>0</w:t>
      </w:r>
      <w:r w:rsidRPr="007F5ACF">
        <w:rPr>
          <w:rFonts w:ascii="Times New Roman" w:hAnsi="Times New Roman" w:cs="Times New Roman"/>
          <w:sz w:val="24"/>
          <w:szCs w:val="24"/>
        </w:rPr>
        <w:t xml:space="preserve"> (</w:t>
      </w:r>
      <w:r w:rsidR="00A717D0">
        <w:rPr>
          <w:rFonts w:ascii="Times New Roman" w:hAnsi="Times New Roman" w:cs="Times New Roman"/>
          <w:sz w:val="24"/>
          <w:szCs w:val="24"/>
        </w:rPr>
        <w:t>down</w:t>
      </w:r>
      <w:r w:rsidRPr="007F5ACF">
        <w:rPr>
          <w:rFonts w:ascii="Times New Roman" w:hAnsi="Times New Roman" w:cs="Times New Roman"/>
          <w:sz w:val="24"/>
          <w:szCs w:val="24"/>
        </w:rPr>
        <w:t xml:space="preserve"> from $</w:t>
      </w:r>
      <w:r w:rsidR="00A717D0">
        <w:rPr>
          <w:rFonts w:ascii="Times New Roman" w:hAnsi="Times New Roman" w:cs="Times New Roman"/>
          <w:sz w:val="24"/>
          <w:szCs w:val="24"/>
        </w:rPr>
        <w:t>420</w:t>
      </w:r>
      <w:r w:rsidRPr="007F5ACF">
        <w:rPr>
          <w:rFonts w:ascii="Times New Roman" w:hAnsi="Times New Roman" w:cs="Times New Roman"/>
          <w:sz w:val="24"/>
          <w:szCs w:val="24"/>
        </w:rPr>
        <w:t xml:space="preserve"> in 202</w:t>
      </w:r>
      <w:r w:rsidR="00A717D0">
        <w:rPr>
          <w:rFonts w:ascii="Times New Roman" w:hAnsi="Times New Roman" w:cs="Times New Roman"/>
          <w:sz w:val="24"/>
          <w:szCs w:val="24"/>
        </w:rPr>
        <w:t>3</w:t>
      </w:r>
      <w:r w:rsidRPr="007F5ACF">
        <w:rPr>
          <w:rFonts w:ascii="Times New Roman" w:hAnsi="Times New Roman" w:cs="Times New Roman"/>
          <w:sz w:val="24"/>
          <w:szCs w:val="24"/>
        </w:rPr>
        <w:t>). Excess amounts are taxable to the extent they exceed actual long-term care costs.</w:t>
      </w:r>
    </w:p>
    <w:p w14:paraId="76A7ED68" w14:textId="77777777" w:rsidR="00BF00E2" w:rsidRPr="007F5ACF" w:rsidRDefault="00BF00E2" w:rsidP="00812F9B">
      <w:pPr>
        <w:spacing w:after="0" w:line="240" w:lineRule="auto"/>
        <w:rPr>
          <w:rFonts w:ascii="Times New Roman" w:hAnsi="Times New Roman" w:cs="Times New Roman"/>
          <w:b/>
          <w:i/>
          <w:sz w:val="24"/>
          <w:szCs w:val="24"/>
        </w:rPr>
      </w:pPr>
    </w:p>
    <w:p w14:paraId="234BA253" w14:textId="4FD14905"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b/>
          <w:i/>
          <w:sz w:val="24"/>
          <w:szCs w:val="24"/>
        </w:rPr>
        <w:t xml:space="preserve">Medicare. </w:t>
      </w:r>
      <w:r w:rsidRPr="007F5ACF">
        <w:rPr>
          <w:rFonts w:ascii="Times New Roman" w:hAnsi="Times New Roman" w:cs="Times New Roman"/>
          <w:sz w:val="24"/>
          <w:szCs w:val="24"/>
        </w:rPr>
        <w:t>The “standard” premium for Part B coverage in 20</w:t>
      </w:r>
      <w:r>
        <w:rPr>
          <w:rFonts w:ascii="Times New Roman" w:hAnsi="Times New Roman" w:cs="Times New Roman"/>
          <w:sz w:val="24"/>
          <w:szCs w:val="24"/>
        </w:rPr>
        <w:t>2</w:t>
      </w:r>
      <w:r w:rsidR="00A717D0">
        <w:rPr>
          <w:rFonts w:ascii="Times New Roman" w:hAnsi="Times New Roman" w:cs="Times New Roman"/>
          <w:sz w:val="24"/>
          <w:szCs w:val="24"/>
        </w:rPr>
        <w:t>4</w:t>
      </w:r>
      <w:r w:rsidRPr="007F5ACF">
        <w:rPr>
          <w:rFonts w:ascii="Times New Roman" w:hAnsi="Times New Roman" w:cs="Times New Roman"/>
          <w:sz w:val="24"/>
          <w:szCs w:val="24"/>
        </w:rPr>
        <w:t>, the premium paid by most beneficiaries, is $</w:t>
      </w:r>
      <w:r w:rsidR="009D3ABE">
        <w:rPr>
          <w:rFonts w:ascii="Times New Roman" w:hAnsi="Times New Roman" w:cs="Times New Roman"/>
          <w:sz w:val="24"/>
          <w:szCs w:val="24"/>
        </w:rPr>
        <w:t>174.70</w:t>
      </w:r>
      <w:r w:rsidRPr="007F5ACF">
        <w:rPr>
          <w:rFonts w:ascii="Times New Roman" w:hAnsi="Times New Roman" w:cs="Times New Roman"/>
          <w:sz w:val="24"/>
          <w:szCs w:val="24"/>
        </w:rPr>
        <w:t xml:space="preserve"> per month (compared with $</w:t>
      </w:r>
      <w:r w:rsidR="00A717D0">
        <w:rPr>
          <w:rFonts w:ascii="Times New Roman" w:hAnsi="Times New Roman" w:cs="Times New Roman"/>
          <w:sz w:val="24"/>
          <w:szCs w:val="24"/>
        </w:rPr>
        <w:t>164.90</w:t>
      </w:r>
      <w:r w:rsidRPr="007F5ACF">
        <w:rPr>
          <w:rFonts w:ascii="Times New Roman" w:hAnsi="Times New Roman" w:cs="Times New Roman"/>
          <w:sz w:val="24"/>
          <w:szCs w:val="24"/>
        </w:rPr>
        <w:t xml:space="preserve"> per month for 202</w:t>
      </w:r>
      <w:r w:rsidR="00A717D0">
        <w:rPr>
          <w:rFonts w:ascii="Times New Roman" w:hAnsi="Times New Roman" w:cs="Times New Roman"/>
          <w:sz w:val="24"/>
          <w:szCs w:val="24"/>
        </w:rPr>
        <w:t>3</w:t>
      </w:r>
      <w:r w:rsidRPr="007F5ACF">
        <w:rPr>
          <w:rFonts w:ascii="Times New Roman" w:hAnsi="Times New Roman" w:cs="Times New Roman"/>
          <w:sz w:val="24"/>
          <w:szCs w:val="24"/>
        </w:rPr>
        <w:t>). The following table show</w:t>
      </w:r>
      <w:r w:rsidR="00A717D0">
        <w:rPr>
          <w:rFonts w:ascii="Times New Roman" w:hAnsi="Times New Roman" w:cs="Times New Roman"/>
          <w:sz w:val="24"/>
          <w:szCs w:val="24"/>
        </w:rPr>
        <w:t>s</w:t>
      </w:r>
      <w:r w:rsidRPr="007F5ACF">
        <w:rPr>
          <w:rFonts w:ascii="Times New Roman" w:hAnsi="Times New Roman" w:cs="Times New Roman"/>
          <w:sz w:val="24"/>
          <w:szCs w:val="24"/>
        </w:rPr>
        <w:t xml:space="preserve"> the 202</w:t>
      </w:r>
      <w:r w:rsidR="00A717D0">
        <w:rPr>
          <w:rFonts w:ascii="Times New Roman" w:hAnsi="Times New Roman" w:cs="Times New Roman"/>
          <w:sz w:val="24"/>
          <w:szCs w:val="24"/>
        </w:rPr>
        <w:t>4</w:t>
      </w:r>
      <w:r w:rsidRPr="007F5ACF">
        <w:rPr>
          <w:rFonts w:ascii="Times New Roman" w:hAnsi="Times New Roman" w:cs="Times New Roman"/>
          <w:sz w:val="24"/>
          <w:szCs w:val="24"/>
        </w:rPr>
        <w:t xml:space="preserve"> surcharges and total premiums for higher-income taxpayers, which are based on modified adjusted gross income (MAGI) in 20</w:t>
      </w:r>
      <w:r>
        <w:rPr>
          <w:rFonts w:ascii="Times New Roman" w:hAnsi="Times New Roman" w:cs="Times New Roman"/>
          <w:sz w:val="24"/>
          <w:szCs w:val="24"/>
        </w:rPr>
        <w:t>2</w:t>
      </w:r>
      <w:r w:rsidR="00A717D0">
        <w:rPr>
          <w:rFonts w:ascii="Times New Roman" w:hAnsi="Times New Roman" w:cs="Times New Roman"/>
          <w:sz w:val="24"/>
          <w:szCs w:val="24"/>
        </w:rPr>
        <w:t>2</w:t>
      </w:r>
      <w:r w:rsidRPr="007F5ACF">
        <w:rPr>
          <w:rFonts w:ascii="Times New Roman" w:hAnsi="Times New Roman" w:cs="Times New Roman"/>
          <w:sz w:val="24"/>
          <w:szCs w:val="24"/>
        </w:rPr>
        <w:t xml:space="preserve">. </w:t>
      </w:r>
    </w:p>
    <w:p w14:paraId="279F013A" w14:textId="77777777" w:rsidR="00BF00E2" w:rsidRPr="007F5ACF" w:rsidRDefault="00BF00E2" w:rsidP="00812F9B">
      <w:pPr>
        <w:spacing w:after="0" w:line="240" w:lineRule="auto"/>
        <w:rPr>
          <w:rFonts w:ascii="Times New Roman" w:hAnsi="Times New Roman" w:cs="Times New Roman"/>
          <w:b/>
          <w:sz w:val="24"/>
          <w:szCs w:val="24"/>
        </w:rPr>
      </w:pPr>
    </w:p>
    <w:p w14:paraId="19FED4F5" w14:textId="511E18E6" w:rsidR="00BF00E2" w:rsidRPr="007F5ACF" w:rsidRDefault="00BF00E2" w:rsidP="00812F9B">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166"/>
        <w:gridCol w:w="2167"/>
        <w:gridCol w:w="2169"/>
        <w:gridCol w:w="2128"/>
      </w:tblGrid>
      <w:tr w:rsidR="00BF00E2" w:rsidRPr="007F5ACF" w14:paraId="5CF5A461" w14:textId="77777777" w:rsidTr="009635C1">
        <w:tc>
          <w:tcPr>
            <w:tcW w:w="2166" w:type="dxa"/>
          </w:tcPr>
          <w:p w14:paraId="603C6809" w14:textId="1C862497" w:rsidR="00BF00E2" w:rsidRPr="007F5ACF" w:rsidRDefault="00BF00E2" w:rsidP="00812F9B">
            <w:pPr>
              <w:spacing w:after="0" w:line="240" w:lineRule="auto"/>
              <w:rPr>
                <w:rFonts w:ascii="Times New Roman" w:hAnsi="Times New Roman" w:cs="Times New Roman"/>
                <w:b/>
                <w:i/>
                <w:sz w:val="24"/>
                <w:szCs w:val="24"/>
              </w:rPr>
            </w:pPr>
            <w:r w:rsidRPr="007F5ACF">
              <w:rPr>
                <w:rFonts w:ascii="Times New Roman" w:hAnsi="Times New Roman" w:cs="Times New Roman"/>
                <w:b/>
                <w:i/>
                <w:sz w:val="24"/>
                <w:szCs w:val="24"/>
              </w:rPr>
              <w:t>20</w:t>
            </w:r>
            <w:r>
              <w:rPr>
                <w:rFonts w:ascii="Times New Roman" w:hAnsi="Times New Roman" w:cs="Times New Roman"/>
                <w:b/>
                <w:i/>
                <w:sz w:val="24"/>
                <w:szCs w:val="24"/>
              </w:rPr>
              <w:t>2</w:t>
            </w:r>
            <w:r w:rsidR="009D3ABE">
              <w:rPr>
                <w:rFonts w:ascii="Times New Roman" w:hAnsi="Times New Roman" w:cs="Times New Roman"/>
                <w:b/>
                <w:i/>
                <w:sz w:val="24"/>
                <w:szCs w:val="24"/>
              </w:rPr>
              <w:t>2</w:t>
            </w:r>
            <w:r w:rsidRPr="007F5ACF">
              <w:rPr>
                <w:rFonts w:ascii="Times New Roman" w:hAnsi="Times New Roman" w:cs="Times New Roman"/>
                <w:b/>
                <w:i/>
                <w:sz w:val="24"/>
                <w:szCs w:val="24"/>
              </w:rPr>
              <w:t xml:space="preserve"> MAGI for joint filers</w:t>
            </w:r>
          </w:p>
        </w:tc>
        <w:tc>
          <w:tcPr>
            <w:tcW w:w="2167" w:type="dxa"/>
          </w:tcPr>
          <w:p w14:paraId="0870017B" w14:textId="02BA0F1C" w:rsidR="00BF00E2" w:rsidRPr="007F5ACF" w:rsidRDefault="00BF00E2" w:rsidP="00812F9B">
            <w:pPr>
              <w:spacing w:after="0" w:line="240" w:lineRule="auto"/>
              <w:rPr>
                <w:rFonts w:ascii="Times New Roman" w:hAnsi="Times New Roman" w:cs="Times New Roman"/>
                <w:b/>
                <w:i/>
                <w:sz w:val="24"/>
                <w:szCs w:val="24"/>
              </w:rPr>
            </w:pPr>
            <w:r w:rsidRPr="007F5ACF">
              <w:rPr>
                <w:rFonts w:ascii="Times New Roman" w:hAnsi="Times New Roman" w:cs="Times New Roman"/>
                <w:b/>
                <w:i/>
                <w:sz w:val="24"/>
                <w:szCs w:val="24"/>
              </w:rPr>
              <w:t>20</w:t>
            </w:r>
            <w:r>
              <w:rPr>
                <w:rFonts w:ascii="Times New Roman" w:hAnsi="Times New Roman" w:cs="Times New Roman"/>
                <w:b/>
                <w:i/>
                <w:sz w:val="24"/>
                <w:szCs w:val="24"/>
              </w:rPr>
              <w:t>2</w:t>
            </w:r>
            <w:r w:rsidR="009D3ABE">
              <w:rPr>
                <w:rFonts w:ascii="Times New Roman" w:hAnsi="Times New Roman" w:cs="Times New Roman"/>
                <w:b/>
                <w:i/>
                <w:sz w:val="24"/>
                <w:szCs w:val="24"/>
              </w:rPr>
              <w:t>2</w:t>
            </w:r>
            <w:r w:rsidRPr="007F5ACF">
              <w:rPr>
                <w:rFonts w:ascii="Times New Roman" w:hAnsi="Times New Roman" w:cs="Times New Roman"/>
                <w:b/>
                <w:i/>
                <w:sz w:val="24"/>
                <w:szCs w:val="24"/>
              </w:rPr>
              <w:t xml:space="preserve"> for other filers*</w:t>
            </w:r>
          </w:p>
        </w:tc>
        <w:tc>
          <w:tcPr>
            <w:tcW w:w="2169" w:type="dxa"/>
          </w:tcPr>
          <w:p w14:paraId="4BF587DA" w14:textId="25BA3B1C" w:rsidR="00BF00E2" w:rsidRPr="007F5ACF" w:rsidRDefault="00BF00E2" w:rsidP="00812F9B">
            <w:pPr>
              <w:spacing w:after="0" w:line="240" w:lineRule="auto"/>
              <w:rPr>
                <w:rFonts w:ascii="Times New Roman" w:hAnsi="Times New Roman" w:cs="Times New Roman"/>
                <w:b/>
                <w:i/>
                <w:sz w:val="24"/>
                <w:szCs w:val="24"/>
              </w:rPr>
            </w:pPr>
            <w:r w:rsidRPr="007F5ACF">
              <w:rPr>
                <w:rFonts w:ascii="Times New Roman" w:hAnsi="Times New Roman" w:cs="Times New Roman"/>
                <w:b/>
                <w:i/>
                <w:sz w:val="24"/>
                <w:szCs w:val="24"/>
              </w:rPr>
              <w:t>Total monthly Part B premium for 20</w:t>
            </w:r>
            <w:r>
              <w:rPr>
                <w:rFonts w:ascii="Times New Roman" w:hAnsi="Times New Roman" w:cs="Times New Roman"/>
                <w:b/>
                <w:i/>
                <w:sz w:val="24"/>
                <w:szCs w:val="24"/>
              </w:rPr>
              <w:t>2</w:t>
            </w:r>
            <w:r w:rsidR="009D3ABE">
              <w:rPr>
                <w:rFonts w:ascii="Times New Roman" w:hAnsi="Times New Roman" w:cs="Times New Roman"/>
                <w:b/>
                <w:i/>
                <w:sz w:val="24"/>
                <w:szCs w:val="24"/>
              </w:rPr>
              <w:t>4</w:t>
            </w:r>
          </w:p>
        </w:tc>
        <w:tc>
          <w:tcPr>
            <w:tcW w:w="2128" w:type="dxa"/>
          </w:tcPr>
          <w:p w14:paraId="25698A91" w14:textId="15672676" w:rsidR="00BF00E2" w:rsidRPr="007F5ACF" w:rsidRDefault="00BF00E2" w:rsidP="00812F9B">
            <w:pPr>
              <w:spacing w:after="0" w:line="240" w:lineRule="auto"/>
              <w:rPr>
                <w:rFonts w:ascii="Times New Roman" w:hAnsi="Times New Roman" w:cs="Times New Roman"/>
                <w:b/>
                <w:i/>
                <w:sz w:val="24"/>
                <w:szCs w:val="24"/>
              </w:rPr>
            </w:pPr>
            <w:r w:rsidRPr="007F5ACF">
              <w:rPr>
                <w:rFonts w:ascii="Times New Roman" w:hAnsi="Times New Roman" w:cs="Times New Roman"/>
                <w:b/>
                <w:i/>
                <w:sz w:val="24"/>
                <w:szCs w:val="24"/>
              </w:rPr>
              <w:t>Total monthly Part D premium for 20</w:t>
            </w:r>
            <w:r>
              <w:rPr>
                <w:rFonts w:ascii="Times New Roman" w:hAnsi="Times New Roman" w:cs="Times New Roman"/>
                <w:b/>
                <w:i/>
                <w:sz w:val="24"/>
                <w:szCs w:val="24"/>
              </w:rPr>
              <w:t>2</w:t>
            </w:r>
            <w:r w:rsidR="009D3ABE">
              <w:rPr>
                <w:rFonts w:ascii="Times New Roman" w:hAnsi="Times New Roman" w:cs="Times New Roman"/>
                <w:b/>
                <w:i/>
                <w:sz w:val="24"/>
                <w:szCs w:val="24"/>
              </w:rPr>
              <w:t>4</w:t>
            </w:r>
          </w:p>
        </w:tc>
      </w:tr>
      <w:tr w:rsidR="00BF00E2" w:rsidRPr="007F5ACF" w14:paraId="7FEB9DD8" w14:textId="77777777" w:rsidTr="009635C1">
        <w:tc>
          <w:tcPr>
            <w:tcW w:w="2166" w:type="dxa"/>
          </w:tcPr>
          <w:p w14:paraId="56B016EC" w14:textId="25648518"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Up to $</w:t>
            </w:r>
            <w:r w:rsidR="00CB3559">
              <w:rPr>
                <w:rFonts w:ascii="Times New Roman" w:hAnsi="Times New Roman" w:cs="Times New Roman"/>
                <w:sz w:val="24"/>
                <w:szCs w:val="24"/>
              </w:rPr>
              <w:t>206</w:t>
            </w:r>
            <w:r w:rsidRPr="007F5ACF">
              <w:rPr>
                <w:rFonts w:ascii="Times New Roman" w:hAnsi="Times New Roman" w:cs="Times New Roman"/>
                <w:sz w:val="24"/>
                <w:szCs w:val="24"/>
              </w:rPr>
              <w:t>,000</w:t>
            </w:r>
          </w:p>
        </w:tc>
        <w:tc>
          <w:tcPr>
            <w:tcW w:w="2167" w:type="dxa"/>
          </w:tcPr>
          <w:p w14:paraId="3C6C34F9" w14:textId="5C0D91BA"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Up to $</w:t>
            </w:r>
            <w:r w:rsidR="00CB3559">
              <w:rPr>
                <w:rFonts w:ascii="Times New Roman" w:hAnsi="Times New Roman" w:cs="Times New Roman"/>
                <w:sz w:val="24"/>
                <w:szCs w:val="24"/>
              </w:rPr>
              <w:t>103</w:t>
            </w:r>
            <w:r w:rsidRPr="007F5ACF">
              <w:rPr>
                <w:rFonts w:ascii="Times New Roman" w:hAnsi="Times New Roman" w:cs="Times New Roman"/>
                <w:sz w:val="24"/>
                <w:szCs w:val="24"/>
              </w:rPr>
              <w:t>,000</w:t>
            </w:r>
          </w:p>
        </w:tc>
        <w:tc>
          <w:tcPr>
            <w:tcW w:w="2169" w:type="dxa"/>
          </w:tcPr>
          <w:p w14:paraId="1E391B1C" w14:textId="35B27B0C"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CB3559">
              <w:rPr>
                <w:rFonts w:ascii="Times New Roman" w:hAnsi="Times New Roman" w:cs="Times New Roman"/>
                <w:sz w:val="24"/>
                <w:szCs w:val="24"/>
              </w:rPr>
              <w:t>17</w:t>
            </w:r>
            <w:r>
              <w:rPr>
                <w:rFonts w:ascii="Times New Roman" w:hAnsi="Times New Roman" w:cs="Times New Roman"/>
                <w:sz w:val="24"/>
                <w:szCs w:val="24"/>
              </w:rPr>
              <w:t>4.</w:t>
            </w:r>
            <w:r w:rsidR="00CB3559">
              <w:rPr>
                <w:rFonts w:ascii="Times New Roman" w:hAnsi="Times New Roman" w:cs="Times New Roman"/>
                <w:sz w:val="24"/>
                <w:szCs w:val="24"/>
              </w:rPr>
              <w:t>7</w:t>
            </w:r>
            <w:r>
              <w:rPr>
                <w:rFonts w:ascii="Times New Roman" w:hAnsi="Times New Roman" w:cs="Times New Roman"/>
                <w:sz w:val="24"/>
                <w:szCs w:val="24"/>
              </w:rPr>
              <w:t>0</w:t>
            </w:r>
          </w:p>
        </w:tc>
        <w:tc>
          <w:tcPr>
            <w:tcW w:w="2128" w:type="dxa"/>
          </w:tcPr>
          <w:p w14:paraId="0FD1D52B"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Your premium</w:t>
            </w:r>
          </w:p>
        </w:tc>
      </w:tr>
      <w:tr w:rsidR="00BF00E2" w:rsidRPr="007F5ACF" w14:paraId="68CC9FB1" w14:textId="77777777" w:rsidTr="009635C1">
        <w:tc>
          <w:tcPr>
            <w:tcW w:w="2166" w:type="dxa"/>
          </w:tcPr>
          <w:p w14:paraId="0D1375C3" w14:textId="26E9199C"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CB3559">
              <w:rPr>
                <w:rFonts w:ascii="Times New Roman" w:hAnsi="Times New Roman" w:cs="Times New Roman"/>
                <w:sz w:val="24"/>
                <w:szCs w:val="24"/>
              </w:rPr>
              <w:t>206</w:t>
            </w:r>
            <w:r w:rsidRPr="007F5ACF">
              <w:rPr>
                <w:rFonts w:ascii="Times New Roman" w:hAnsi="Times New Roman" w:cs="Times New Roman"/>
                <w:sz w:val="24"/>
                <w:szCs w:val="24"/>
              </w:rPr>
              <w:t>,001 but not over $</w:t>
            </w:r>
            <w:r>
              <w:rPr>
                <w:rFonts w:ascii="Times New Roman" w:hAnsi="Times New Roman" w:cs="Times New Roman"/>
                <w:sz w:val="24"/>
                <w:szCs w:val="24"/>
              </w:rPr>
              <w:t>2</w:t>
            </w:r>
            <w:r w:rsidR="00CB3559">
              <w:rPr>
                <w:rFonts w:ascii="Times New Roman" w:hAnsi="Times New Roman" w:cs="Times New Roman"/>
                <w:sz w:val="24"/>
                <w:szCs w:val="24"/>
              </w:rPr>
              <w:t>58</w:t>
            </w:r>
            <w:r w:rsidRPr="007F5ACF">
              <w:rPr>
                <w:rFonts w:ascii="Times New Roman" w:hAnsi="Times New Roman" w:cs="Times New Roman"/>
                <w:sz w:val="24"/>
                <w:szCs w:val="24"/>
              </w:rPr>
              <w:t>,000</w:t>
            </w:r>
          </w:p>
        </w:tc>
        <w:tc>
          <w:tcPr>
            <w:tcW w:w="2167" w:type="dxa"/>
          </w:tcPr>
          <w:p w14:paraId="3E996AEB" w14:textId="1842FA15"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CB3559">
              <w:rPr>
                <w:rFonts w:ascii="Times New Roman" w:hAnsi="Times New Roman" w:cs="Times New Roman"/>
                <w:sz w:val="24"/>
                <w:szCs w:val="24"/>
              </w:rPr>
              <w:t>103</w:t>
            </w:r>
            <w:r w:rsidRPr="007F5ACF">
              <w:rPr>
                <w:rFonts w:ascii="Times New Roman" w:hAnsi="Times New Roman" w:cs="Times New Roman"/>
                <w:sz w:val="24"/>
                <w:szCs w:val="24"/>
              </w:rPr>
              <w:t>,001 but not over $</w:t>
            </w:r>
            <w:r>
              <w:rPr>
                <w:rFonts w:ascii="Times New Roman" w:hAnsi="Times New Roman" w:cs="Times New Roman"/>
                <w:sz w:val="24"/>
                <w:szCs w:val="24"/>
              </w:rPr>
              <w:t>12</w:t>
            </w:r>
            <w:r w:rsidR="00CB3559">
              <w:rPr>
                <w:rFonts w:ascii="Times New Roman" w:hAnsi="Times New Roman" w:cs="Times New Roman"/>
                <w:sz w:val="24"/>
                <w:szCs w:val="24"/>
              </w:rPr>
              <w:t>9</w:t>
            </w:r>
            <w:r w:rsidRPr="007F5ACF">
              <w:rPr>
                <w:rFonts w:ascii="Times New Roman" w:hAnsi="Times New Roman" w:cs="Times New Roman"/>
                <w:sz w:val="24"/>
                <w:szCs w:val="24"/>
              </w:rPr>
              <w:t>,000</w:t>
            </w:r>
          </w:p>
        </w:tc>
        <w:tc>
          <w:tcPr>
            <w:tcW w:w="2169" w:type="dxa"/>
          </w:tcPr>
          <w:p w14:paraId="1EA7923D" w14:textId="066C0F3A"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CB3559">
              <w:rPr>
                <w:rFonts w:ascii="Times New Roman" w:hAnsi="Times New Roman" w:cs="Times New Roman"/>
                <w:sz w:val="24"/>
                <w:szCs w:val="24"/>
              </w:rPr>
              <w:t>244.60</w:t>
            </w:r>
          </w:p>
        </w:tc>
        <w:tc>
          <w:tcPr>
            <w:tcW w:w="2128" w:type="dxa"/>
          </w:tcPr>
          <w:p w14:paraId="1DA1F1F9" w14:textId="0EDD8AD3"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$12.</w:t>
            </w:r>
            <w:r w:rsidR="00CB3559">
              <w:rPr>
                <w:rFonts w:ascii="Times New Roman" w:hAnsi="Times New Roman" w:cs="Times New Roman"/>
                <w:sz w:val="24"/>
                <w:szCs w:val="24"/>
              </w:rPr>
              <w:t>0</w:t>
            </w:r>
            <w:r w:rsidRPr="007F5ACF">
              <w:rPr>
                <w:rFonts w:ascii="Times New Roman" w:hAnsi="Times New Roman" w:cs="Times New Roman"/>
                <w:sz w:val="24"/>
                <w:szCs w:val="24"/>
              </w:rPr>
              <w:t>0 + your premium</w:t>
            </w:r>
          </w:p>
        </w:tc>
      </w:tr>
      <w:tr w:rsidR="00BF00E2" w:rsidRPr="007F5ACF" w14:paraId="055122D7" w14:textId="77777777" w:rsidTr="009635C1">
        <w:tc>
          <w:tcPr>
            <w:tcW w:w="2166" w:type="dxa"/>
          </w:tcPr>
          <w:p w14:paraId="0D173906" w14:textId="5E08C399"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2</w:t>
            </w:r>
            <w:r w:rsidR="00CB3559">
              <w:rPr>
                <w:rFonts w:ascii="Times New Roman" w:hAnsi="Times New Roman" w:cs="Times New Roman"/>
                <w:sz w:val="24"/>
                <w:szCs w:val="24"/>
              </w:rPr>
              <w:t>58</w:t>
            </w:r>
            <w:r w:rsidRPr="007F5ACF">
              <w:rPr>
                <w:rFonts w:ascii="Times New Roman" w:hAnsi="Times New Roman" w:cs="Times New Roman"/>
                <w:sz w:val="24"/>
                <w:szCs w:val="24"/>
              </w:rPr>
              <w:t>,001 but not over $</w:t>
            </w:r>
            <w:r>
              <w:rPr>
                <w:rFonts w:ascii="Times New Roman" w:hAnsi="Times New Roman" w:cs="Times New Roman"/>
                <w:sz w:val="24"/>
                <w:szCs w:val="24"/>
              </w:rPr>
              <w:t>3</w:t>
            </w:r>
            <w:r w:rsidR="00CB3559">
              <w:rPr>
                <w:rFonts w:ascii="Times New Roman" w:hAnsi="Times New Roman" w:cs="Times New Roman"/>
                <w:sz w:val="24"/>
                <w:szCs w:val="24"/>
              </w:rPr>
              <w:t>32</w:t>
            </w:r>
            <w:r w:rsidRPr="007F5ACF">
              <w:rPr>
                <w:rFonts w:ascii="Times New Roman" w:hAnsi="Times New Roman" w:cs="Times New Roman"/>
                <w:sz w:val="24"/>
                <w:szCs w:val="24"/>
              </w:rPr>
              <w:t>,000</w:t>
            </w:r>
          </w:p>
        </w:tc>
        <w:tc>
          <w:tcPr>
            <w:tcW w:w="2167" w:type="dxa"/>
          </w:tcPr>
          <w:p w14:paraId="4EF347FC" w14:textId="4F3556A2"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12</w:t>
            </w:r>
            <w:r w:rsidR="00CB3559">
              <w:rPr>
                <w:rFonts w:ascii="Times New Roman" w:hAnsi="Times New Roman" w:cs="Times New Roman"/>
                <w:sz w:val="24"/>
                <w:szCs w:val="24"/>
              </w:rPr>
              <w:t>9</w:t>
            </w:r>
            <w:r w:rsidRPr="007F5ACF">
              <w:rPr>
                <w:rFonts w:ascii="Times New Roman" w:hAnsi="Times New Roman" w:cs="Times New Roman"/>
                <w:sz w:val="24"/>
                <w:szCs w:val="24"/>
              </w:rPr>
              <w:t>,001 but not over $</w:t>
            </w:r>
            <w:r>
              <w:rPr>
                <w:rFonts w:ascii="Times New Roman" w:hAnsi="Times New Roman" w:cs="Times New Roman"/>
                <w:sz w:val="24"/>
                <w:szCs w:val="24"/>
              </w:rPr>
              <w:t>1</w:t>
            </w:r>
            <w:r w:rsidR="00CB3559">
              <w:rPr>
                <w:rFonts w:ascii="Times New Roman" w:hAnsi="Times New Roman" w:cs="Times New Roman"/>
                <w:sz w:val="24"/>
                <w:szCs w:val="24"/>
              </w:rPr>
              <w:t>61</w:t>
            </w:r>
            <w:r w:rsidRPr="007F5ACF">
              <w:rPr>
                <w:rFonts w:ascii="Times New Roman" w:hAnsi="Times New Roman" w:cs="Times New Roman"/>
                <w:sz w:val="24"/>
                <w:szCs w:val="24"/>
              </w:rPr>
              <w:t>,000</w:t>
            </w:r>
          </w:p>
        </w:tc>
        <w:tc>
          <w:tcPr>
            <w:tcW w:w="2169" w:type="dxa"/>
          </w:tcPr>
          <w:p w14:paraId="661D8036" w14:textId="7E7CFB93"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CB3559">
              <w:rPr>
                <w:rFonts w:ascii="Times New Roman" w:hAnsi="Times New Roman" w:cs="Times New Roman"/>
                <w:sz w:val="24"/>
                <w:szCs w:val="24"/>
              </w:rPr>
              <w:t>349.40</w:t>
            </w:r>
          </w:p>
        </w:tc>
        <w:tc>
          <w:tcPr>
            <w:tcW w:w="2128" w:type="dxa"/>
          </w:tcPr>
          <w:p w14:paraId="14CC8684" w14:textId="4280A140"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3</w:t>
            </w:r>
            <w:r w:rsidR="00CB3559">
              <w:rPr>
                <w:rFonts w:ascii="Times New Roman" w:hAnsi="Times New Roman" w:cs="Times New Roman"/>
                <w:sz w:val="24"/>
                <w:szCs w:val="24"/>
              </w:rPr>
              <w:t>3</w:t>
            </w:r>
            <w:r>
              <w:rPr>
                <w:rFonts w:ascii="Times New Roman" w:hAnsi="Times New Roman" w:cs="Times New Roman"/>
                <w:sz w:val="24"/>
                <w:szCs w:val="24"/>
              </w:rPr>
              <w:t>.50</w:t>
            </w:r>
            <w:r w:rsidRPr="007F5ACF">
              <w:rPr>
                <w:rFonts w:ascii="Times New Roman" w:hAnsi="Times New Roman" w:cs="Times New Roman"/>
                <w:sz w:val="24"/>
                <w:szCs w:val="24"/>
              </w:rPr>
              <w:t xml:space="preserve"> + your premium</w:t>
            </w:r>
          </w:p>
        </w:tc>
      </w:tr>
      <w:tr w:rsidR="00BF00E2" w:rsidRPr="007F5ACF" w14:paraId="17891814" w14:textId="77777777" w:rsidTr="009635C1">
        <w:tc>
          <w:tcPr>
            <w:tcW w:w="2166" w:type="dxa"/>
          </w:tcPr>
          <w:p w14:paraId="14B23E04" w14:textId="22901E18"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3</w:t>
            </w:r>
            <w:r w:rsidR="00CB3559">
              <w:rPr>
                <w:rFonts w:ascii="Times New Roman" w:hAnsi="Times New Roman" w:cs="Times New Roman"/>
                <w:sz w:val="24"/>
                <w:szCs w:val="24"/>
              </w:rPr>
              <w:t>32</w:t>
            </w:r>
            <w:r w:rsidRPr="007F5ACF">
              <w:rPr>
                <w:rFonts w:ascii="Times New Roman" w:hAnsi="Times New Roman" w:cs="Times New Roman"/>
                <w:sz w:val="24"/>
                <w:szCs w:val="24"/>
              </w:rPr>
              <w:t>,001 but not over $</w:t>
            </w:r>
            <w:r>
              <w:rPr>
                <w:rFonts w:ascii="Times New Roman" w:hAnsi="Times New Roman" w:cs="Times New Roman"/>
                <w:sz w:val="24"/>
                <w:szCs w:val="24"/>
              </w:rPr>
              <w:t>3</w:t>
            </w:r>
            <w:r w:rsidR="00CB3559">
              <w:rPr>
                <w:rFonts w:ascii="Times New Roman" w:hAnsi="Times New Roman" w:cs="Times New Roman"/>
                <w:sz w:val="24"/>
                <w:szCs w:val="24"/>
              </w:rPr>
              <w:t>8</w:t>
            </w:r>
            <w:r>
              <w:rPr>
                <w:rFonts w:ascii="Times New Roman" w:hAnsi="Times New Roman" w:cs="Times New Roman"/>
                <w:sz w:val="24"/>
                <w:szCs w:val="24"/>
              </w:rPr>
              <w:t>6</w:t>
            </w:r>
            <w:r w:rsidRPr="007F5ACF">
              <w:rPr>
                <w:rFonts w:ascii="Times New Roman" w:hAnsi="Times New Roman" w:cs="Times New Roman"/>
                <w:sz w:val="24"/>
                <w:szCs w:val="24"/>
              </w:rPr>
              <w:t>,000</w:t>
            </w:r>
          </w:p>
        </w:tc>
        <w:tc>
          <w:tcPr>
            <w:tcW w:w="2167" w:type="dxa"/>
          </w:tcPr>
          <w:p w14:paraId="1501E3DE" w14:textId="045F8370"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1</w:t>
            </w:r>
            <w:r w:rsidR="00CB3559">
              <w:rPr>
                <w:rFonts w:ascii="Times New Roman" w:hAnsi="Times New Roman" w:cs="Times New Roman"/>
                <w:sz w:val="24"/>
                <w:szCs w:val="24"/>
              </w:rPr>
              <w:t>61</w:t>
            </w:r>
            <w:r w:rsidRPr="007F5ACF">
              <w:rPr>
                <w:rFonts w:ascii="Times New Roman" w:hAnsi="Times New Roman" w:cs="Times New Roman"/>
                <w:sz w:val="24"/>
                <w:szCs w:val="24"/>
              </w:rPr>
              <w:t>,001 but not over $</w:t>
            </w:r>
            <w:r>
              <w:rPr>
                <w:rFonts w:ascii="Times New Roman" w:hAnsi="Times New Roman" w:cs="Times New Roman"/>
                <w:sz w:val="24"/>
                <w:szCs w:val="24"/>
              </w:rPr>
              <w:t>1</w:t>
            </w:r>
            <w:r w:rsidR="00CB3559">
              <w:rPr>
                <w:rFonts w:ascii="Times New Roman" w:hAnsi="Times New Roman" w:cs="Times New Roman"/>
                <w:sz w:val="24"/>
                <w:szCs w:val="24"/>
              </w:rPr>
              <w:t>9</w:t>
            </w:r>
            <w:r>
              <w:rPr>
                <w:rFonts w:ascii="Times New Roman" w:hAnsi="Times New Roman" w:cs="Times New Roman"/>
                <w:sz w:val="24"/>
                <w:szCs w:val="24"/>
              </w:rPr>
              <w:t>3</w:t>
            </w:r>
            <w:r w:rsidRPr="007F5ACF">
              <w:rPr>
                <w:rFonts w:ascii="Times New Roman" w:hAnsi="Times New Roman" w:cs="Times New Roman"/>
                <w:sz w:val="24"/>
                <w:szCs w:val="24"/>
              </w:rPr>
              <w:t>,000</w:t>
            </w:r>
          </w:p>
        </w:tc>
        <w:tc>
          <w:tcPr>
            <w:tcW w:w="2169" w:type="dxa"/>
          </w:tcPr>
          <w:p w14:paraId="048F68E9" w14:textId="53E10445"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CB3559">
              <w:rPr>
                <w:rFonts w:ascii="Times New Roman" w:hAnsi="Times New Roman" w:cs="Times New Roman"/>
                <w:sz w:val="24"/>
                <w:szCs w:val="24"/>
              </w:rPr>
              <w:t>454.20</w:t>
            </w:r>
          </w:p>
        </w:tc>
        <w:tc>
          <w:tcPr>
            <w:tcW w:w="2128" w:type="dxa"/>
          </w:tcPr>
          <w:p w14:paraId="0CB85B09" w14:textId="4727B0E8"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5</w:t>
            </w:r>
            <w:r w:rsidR="005D7803">
              <w:rPr>
                <w:rFonts w:ascii="Times New Roman" w:hAnsi="Times New Roman" w:cs="Times New Roman"/>
                <w:sz w:val="24"/>
                <w:szCs w:val="24"/>
              </w:rPr>
              <w:t>3</w:t>
            </w:r>
            <w:r w:rsidRPr="007F5ACF">
              <w:rPr>
                <w:rFonts w:ascii="Times New Roman" w:hAnsi="Times New Roman" w:cs="Times New Roman"/>
                <w:sz w:val="24"/>
                <w:szCs w:val="24"/>
              </w:rPr>
              <w:t>.</w:t>
            </w:r>
            <w:r w:rsidR="005D7803">
              <w:rPr>
                <w:rFonts w:ascii="Times New Roman" w:hAnsi="Times New Roman" w:cs="Times New Roman"/>
                <w:sz w:val="24"/>
                <w:szCs w:val="24"/>
              </w:rPr>
              <w:t>8</w:t>
            </w:r>
            <w:r w:rsidRPr="007F5ACF">
              <w:rPr>
                <w:rFonts w:ascii="Times New Roman" w:hAnsi="Times New Roman" w:cs="Times New Roman"/>
                <w:sz w:val="24"/>
                <w:szCs w:val="24"/>
              </w:rPr>
              <w:t>0 + your premium</w:t>
            </w:r>
          </w:p>
        </w:tc>
      </w:tr>
      <w:tr w:rsidR="00BF00E2" w:rsidRPr="007F5ACF" w14:paraId="58A1E6A0" w14:textId="77777777" w:rsidTr="009635C1">
        <w:tc>
          <w:tcPr>
            <w:tcW w:w="2166" w:type="dxa"/>
          </w:tcPr>
          <w:p w14:paraId="016D6666" w14:textId="4A586E83"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3</w:t>
            </w:r>
            <w:r w:rsidR="00CB3559">
              <w:rPr>
                <w:rFonts w:ascii="Times New Roman" w:hAnsi="Times New Roman" w:cs="Times New Roman"/>
                <w:sz w:val="24"/>
                <w:szCs w:val="24"/>
              </w:rPr>
              <w:t>8</w:t>
            </w:r>
            <w:r>
              <w:rPr>
                <w:rFonts w:ascii="Times New Roman" w:hAnsi="Times New Roman" w:cs="Times New Roman"/>
                <w:sz w:val="24"/>
                <w:szCs w:val="24"/>
              </w:rPr>
              <w:t>6</w:t>
            </w:r>
            <w:r w:rsidRPr="007F5ACF">
              <w:rPr>
                <w:rFonts w:ascii="Times New Roman" w:hAnsi="Times New Roman" w:cs="Times New Roman"/>
                <w:sz w:val="24"/>
                <w:szCs w:val="24"/>
              </w:rPr>
              <w:t xml:space="preserve">,001 but </w:t>
            </w:r>
            <w:r>
              <w:rPr>
                <w:rFonts w:ascii="Times New Roman" w:hAnsi="Times New Roman" w:cs="Times New Roman"/>
                <w:sz w:val="24"/>
                <w:szCs w:val="24"/>
              </w:rPr>
              <w:t xml:space="preserve">less than </w:t>
            </w:r>
            <w:r w:rsidRPr="007F5ACF">
              <w:rPr>
                <w:rFonts w:ascii="Times New Roman" w:hAnsi="Times New Roman" w:cs="Times New Roman"/>
                <w:sz w:val="24"/>
                <w:szCs w:val="24"/>
              </w:rPr>
              <w:t>$750,000</w:t>
            </w:r>
          </w:p>
        </w:tc>
        <w:tc>
          <w:tcPr>
            <w:tcW w:w="2167" w:type="dxa"/>
          </w:tcPr>
          <w:p w14:paraId="5CFE1432" w14:textId="04422B4E"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1</w:t>
            </w:r>
            <w:r w:rsidR="00CB3559">
              <w:rPr>
                <w:rFonts w:ascii="Times New Roman" w:hAnsi="Times New Roman" w:cs="Times New Roman"/>
                <w:sz w:val="24"/>
                <w:szCs w:val="24"/>
              </w:rPr>
              <w:t>9</w:t>
            </w:r>
            <w:r>
              <w:rPr>
                <w:rFonts w:ascii="Times New Roman" w:hAnsi="Times New Roman" w:cs="Times New Roman"/>
                <w:sz w:val="24"/>
                <w:szCs w:val="24"/>
              </w:rPr>
              <w:t>3</w:t>
            </w:r>
            <w:r w:rsidRPr="007F5ACF">
              <w:rPr>
                <w:rFonts w:ascii="Times New Roman" w:hAnsi="Times New Roman" w:cs="Times New Roman"/>
                <w:sz w:val="24"/>
                <w:szCs w:val="24"/>
              </w:rPr>
              <w:t xml:space="preserve">,001 but </w:t>
            </w:r>
            <w:r>
              <w:rPr>
                <w:rFonts w:ascii="Times New Roman" w:hAnsi="Times New Roman" w:cs="Times New Roman"/>
                <w:sz w:val="24"/>
                <w:szCs w:val="24"/>
              </w:rPr>
              <w:t xml:space="preserve">less than </w:t>
            </w:r>
            <w:r w:rsidRPr="007F5ACF">
              <w:rPr>
                <w:rFonts w:ascii="Times New Roman" w:hAnsi="Times New Roman" w:cs="Times New Roman"/>
                <w:sz w:val="24"/>
                <w:szCs w:val="24"/>
              </w:rPr>
              <w:t>over $</w:t>
            </w:r>
            <w:r>
              <w:rPr>
                <w:rFonts w:ascii="Times New Roman" w:hAnsi="Times New Roman" w:cs="Times New Roman"/>
                <w:sz w:val="24"/>
                <w:szCs w:val="24"/>
              </w:rPr>
              <w:t>500</w:t>
            </w:r>
            <w:r w:rsidRPr="007F5ACF">
              <w:rPr>
                <w:rFonts w:ascii="Times New Roman" w:hAnsi="Times New Roman" w:cs="Times New Roman"/>
                <w:sz w:val="24"/>
                <w:szCs w:val="24"/>
              </w:rPr>
              <w:t>,000</w:t>
            </w:r>
          </w:p>
        </w:tc>
        <w:tc>
          <w:tcPr>
            <w:tcW w:w="2169" w:type="dxa"/>
          </w:tcPr>
          <w:p w14:paraId="1A59A466" w14:textId="569E1E44"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CB3559">
              <w:rPr>
                <w:rFonts w:ascii="Times New Roman" w:hAnsi="Times New Roman" w:cs="Times New Roman"/>
                <w:sz w:val="24"/>
                <w:szCs w:val="24"/>
              </w:rPr>
              <w:t>559.00</w:t>
            </w:r>
          </w:p>
        </w:tc>
        <w:tc>
          <w:tcPr>
            <w:tcW w:w="2128" w:type="dxa"/>
          </w:tcPr>
          <w:p w14:paraId="7C04A103" w14:textId="346DA789"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Pr>
                <w:rFonts w:ascii="Times New Roman" w:hAnsi="Times New Roman" w:cs="Times New Roman"/>
                <w:sz w:val="24"/>
                <w:szCs w:val="24"/>
              </w:rPr>
              <w:t>7</w:t>
            </w:r>
            <w:r w:rsidR="005D7803">
              <w:rPr>
                <w:rFonts w:ascii="Times New Roman" w:hAnsi="Times New Roman" w:cs="Times New Roman"/>
                <w:sz w:val="24"/>
                <w:szCs w:val="24"/>
              </w:rPr>
              <w:t>4</w:t>
            </w:r>
            <w:r>
              <w:rPr>
                <w:rFonts w:ascii="Times New Roman" w:hAnsi="Times New Roman" w:cs="Times New Roman"/>
                <w:sz w:val="24"/>
                <w:szCs w:val="24"/>
              </w:rPr>
              <w:t>.</w:t>
            </w:r>
            <w:r w:rsidR="005D7803">
              <w:rPr>
                <w:rFonts w:ascii="Times New Roman" w:hAnsi="Times New Roman" w:cs="Times New Roman"/>
                <w:sz w:val="24"/>
                <w:szCs w:val="24"/>
              </w:rPr>
              <w:t>2</w:t>
            </w:r>
            <w:r>
              <w:rPr>
                <w:rFonts w:ascii="Times New Roman" w:hAnsi="Times New Roman" w:cs="Times New Roman"/>
                <w:sz w:val="24"/>
                <w:szCs w:val="24"/>
              </w:rPr>
              <w:t>0</w:t>
            </w:r>
            <w:r w:rsidRPr="007F5ACF">
              <w:rPr>
                <w:rFonts w:ascii="Times New Roman" w:hAnsi="Times New Roman" w:cs="Times New Roman"/>
                <w:sz w:val="24"/>
                <w:szCs w:val="24"/>
              </w:rPr>
              <w:t xml:space="preserve"> + your premium</w:t>
            </w:r>
          </w:p>
        </w:tc>
      </w:tr>
      <w:tr w:rsidR="00BF00E2" w:rsidRPr="007F5ACF" w14:paraId="4772763F" w14:textId="77777777" w:rsidTr="009635C1">
        <w:tc>
          <w:tcPr>
            <w:tcW w:w="2166" w:type="dxa"/>
          </w:tcPr>
          <w:p w14:paraId="56196FC0"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lastRenderedPageBreak/>
              <w:t>$750,000 or greater</w:t>
            </w:r>
          </w:p>
        </w:tc>
        <w:tc>
          <w:tcPr>
            <w:tcW w:w="2167" w:type="dxa"/>
          </w:tcPr>
          <w:p w14:paraId="28E0FA9C" w14:textId="77777777"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$500,000 or greater</w:t>
            </w:r>
          </w:p>
        </w:tc>
        <w:tc>
          <w:tcPr>
            <w:tcW w:w="2169" w:type="dxa"/>
          </w:tcPr>
          <w:p w14:paraId="59FAEEB0" w14:textId="37B4E425"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CB3559">
              <w:rPr>
                <w:rFonts w:ascii="Times New Roman" w:hAnsi="Times New Roman" w:cs="Times New Roman"/>
                <w:sz w:val="24"/>
                <w:szCs w:val="24"/>
              </w:rPr>
              <w:t>594.00</w:t>
            </w:r>
          </w:p>
        </w:tc>
        <w:tc>
          <w:tcPr>
            <w:tcW w:w="2128" w:type="dxa"/>
          </w:tcPr>
          <w:p w14:paraId="0AA3C2BD" w14:textId="75483861"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w:t>
            </w:r>
            <w:r w:rsidR="005D7803">
              <w:rPr>
                <w:rFonts w:ascii="Times New Roman" w:hAnsi="Times New Roman" w:cs="Times New Roman"/>
                <w:sz w:val="24"/>
                <w:szCs w:val="24"/>
              </w:rPr>
              <w:t>81</w:t>
            </w:r>
            <w:r>
              <w:rPr>
                <w:rFonts w:ascii="Times New Roman" w:hAnsi="Times New Roman" w:cs="Times New Roman"/>
                <w:sz w:val="24"/>
                <w:szCs w:val="24"/>
              </w:rPr>
              <w:t>.</w:t>
            </w:r>
            <w:r w:rsidR="005D7803">
              <w:rPr>
                <w:rFonts w:ascii="Times New Roman" w:hAnsi="Times New Roman" w:cs="Times New Roman"/>
                <w:sz w:val="24"/>
                <w:szCs w:val="24"/>
              </w:rPr>
              <w:t>0</w:t>
            </w:r>
            <w:r>
              <w:rPr>
                <w:rFonts w:ascii="Times New Roman" w:hAnsi="Times New Roman" w:cs="Times New Roman"/>
                <w:sz w:val="24"/>
                <w:szCs w:val="24"/>
              </w:rPr>
              <w:t>0</w:t>
            </w:r>
            <w:r w:rsidRPr="007F5ACF">
              <w:rPr>
                <w:rFonts w:ascii="Times New Roman" w:hAnsi="Times New Roman" w:cs="Times New Roman"/>
                <w:sz w:val="24"/>
                <w:szCs w:val="24"/>
              </w:rPr>
              <w:t xml:space="preserve"> + your premium</w:t>
            </w:r>
          </w:p>
        </w:tc>
      </w:tr>
    </w:tbl>
    <w:p w14:paraId="0D2F2176" w14:textId="49B1BD40" w:rsidR="00BF00E2" w:rsidRPr="007F5ACF" w:rsidRDefault="00BF00E2" w:rsidP="00812F9B">
      <w:pPr>
        <w:spacing w:after="0" w:line="240" w:lineRule="auto"/>
        <w:rPr>
          <w:rFonts w:ascii="Times New Roman" w:hAnsi="Times New Roman" w:cs="Times New Roman"/>
          <w:sz w:val="24"/>
          <w:szCs w:val="24"/>
        </w:rPr>
      </w:pPr>
      <w:r w:rsidRPr="007F5ACF">
        <w:rPr>
          <w:rFonts w:ascii="Times New Roman" w:hAnsi="Times New Roman" w:cs="Times New Roman"/>
          <w:sz w:val="24"/>
          <w:szCs w:val="24"/>
        </w:rPr>
        <w:t xml:space="preserve">* </w:t>
      </w:r>
      <w:bookmarkStart w:id="2" w:name="_Hlk157766243"/>
      <w:r w:rsidRPr="007F5ACF">
        <w:rPr>
          <w:rFonts w:ascii="Times New Roman" w:hAnsi="Times New Roman" w:cs="Times New Roman"/>
          <w:sz w:val="24"/>
          <w:szCs w:val="24"/>
        </w:rPr>
        <w:t xml:space="preserve">Married persons </w:t>
      </w:r>
      <w:r>
        <w:rPr>
          <w:rFonts w:ascii="Times New Roman" w:hAnsi="Times New Roman" w:cs="Times New Roman"/>
          <w:sz w:val="24"/>
          <w:szCs w:val="24"/>
        </w:rPr>
        <w:t xml:space="preserve">who live with their spouses at any time during the year but </w:t>
      </w:r>
      <w:r w:rsidRPr="007F5ACF">
        <w:rPr>
          <w:rFonts w:ascii="Times New Roman" w:hAnsi="Times New Roman" w:cs="Times New Roman"/>
          <w:sz w:val="24"/>
          <w:szCs w:val="24"/>
        </w:rPr>
        <w:t>fil</w:t>
      </w:r>
      <w:r>
        <w:rPr>
          <w:rFonts w:ascii="Times New Roman" w:hAnsi="Times New Roman" w:cs="Times New Roman"/>
          <w:sz w:val="24"/>
          <w:szCs w:val="24"/>
        </w:rPr>
        <w:t>ed</w:t>
      </w:r>
      <w:r w:rsidRPr="007F5ACF">
        <w:rPr>
          <w:rFonts w:ascii="Times New Roman" w:hAnsi="Times New Roman" w:cs="Times New Roman"/>
          <w:sz w:val="24"/>
          <w:szCs w:val="24"/>
        </w:rPr>
        <w:t xml:space="preserve"> separately for 20</w:t>
      </w:r>
      <w:r>
        <w:rPr>
          <w:rFonts w:ascii="Times New Roman" w:hAnsi="Times New Roman" w:cs="Times New Roman"/>
          <w:sz w:val="24"/>
          <w:szCs w:val="24"/>
        </w:rPr>
        <w:t>2</w:t>
      </w:r>
      <w:r w:rsidR="005D7803">
        <w:rPr>
          <w:rFonts w:ascii="Times New Roman" w:hAnsi="Times New Roman" w:cs="Times New Roman"/>
          <w:sz w:val="24"/>
          <w:szCs w:val="24"/>
        </w:rPr>
        <w:t>2</w:t>
      </w:r>
      <w:r w:rsidRPr="007F5ACF">
        <w:rPr>
          <w:rFonts w:ascii="Times New Roman" w:hAnsi="Times New Roman" w:cs="Times New Roman"/>
          <w:sz w:val="24"/>
          <w:szCs w:val="24"/>
        </w:rPr>
        <w:t xml:space="preserve"> are subject to a monthly premium </w:t>
      </w:r>
      <w:r w:rsidR="00522DB5">
        <w:rPr>
          <w:rFonts w:ascii="Times New Roman" w:hAnsi="Times New Roman" w:cs="Times New Roman"/>
          <w:sz w:val="24"/>
          <w:szCs w:val="24"/>
        </w:rPr>
        <w:t>in</w:t>
      </w:r>
      <w:r w:rsidRPr="007F5ACF">
        <w:rPr>
          <w:rFonts w:ascii="Times New Roman" w:hAnsi="Times New Roman" w:cs="Times New Roman"/>
          <w:sz w:val="24"/>
          <w:szCs w:val="24"/>
        </w:rPr>
        <w:t xml:space="preserve"> 20</w:t>
      </w:r>
      <w:r>
        <w:rPr>
          <w:rFonts w:ascii="Times New Roman" w:hAnsi="Times New Roman" w:cs="Times New Roman"/>
          <w:sz w:val="24"/>
          <w:szCs w:val="24"/>
        </w:rPr>
        <w:t>2</w:t>
      </w:r>
      <w:r w:rsidR="005D7803">
        <w:rPr>
          <w:rFonts w:ascii="Times New Roman" w:hAnsi="Times New Roman" w:cs="Times New Roman"/>
          <w:sz w:val="24"/>
          <w:szCs w:val="24"/>
        </w:rPr>
        <w:t>4</w:t>
      </w:r>
      <w:r w:rsidRPr="007F5ACF">
        <w:rPr>
          <w:rFonts w:ascii="Times New Roman" w:hAnsi="Times New Roman" w:cs="Times New Roman"/>
          <w:sz w:val="24"/>
          <w:szCs w:val="24"/>
        </w:rPr>
        <w:t xml:space="preserve"> of $</w:t>
      </w:r>
      <w:r w:rsidR="00CD1051">
        <w:rPr>
          <w:rFonts w:ascii="Times New Roman" w:hAnsi="Times New Roman" w:cs="Times New Roman"/>
          <w:sz w:val="24"/>
          <w:szCs w:val="24"/>
        </w:rPr>
        <w:t>384.30</w:t>
      </w:r>
      <w:r w:rsidRPr="007F5ACF">
        <w:rPr>
          <w:rFonts w:ascii="Times New Roman" w:hAnsi="Times New Roman" w:cs="Times New Roman"/>
          <w:sz w:val="24"/>
          <w:szCs w:val="24"/>
        </w:rPr>
        <w:t xml:space="preserve"> for Part B and $</w:t>
      </w:r>
      <w:r>
        <w:rPr>
          <w:rFonts w:ascii="Times New Roman" w:hAnsi="Times New Roman" w:cs="Times New Roman"/>
          <w:sz w:val="24"/>
          <w:szCs w:val="24"/>
        </w:rPr>
        <w:t>7</w:t>
      </w:r>
      <w:r w:rsidR="0003127A">
        <w:rPr>
          <w:rFonts w:ascii="Times New Roman" w:hAnsi="Times New Roman" w:cs="Times New Roman"/>
          <w:sz w:val="24"/>
          <w:szCs w:val="24"/>
        </w:rPr>
        <w:t>4</w:t>
      </w:r>
      <w:r>
        <w:rPr>
          <w:rFonts w:ascii="Times New Roman" w:hAnsi="Times New Roman" w:cs="Times New Roman"/>
          <w:sz w:val="24"/>
          <w:szCs w:val="24"/>
        </w:rPr>
        <w:t>.</w:t>
      </w:r>
      <w:r w:rsidR="0003127A">
        <w:rPr>
          <w:rFonts w:ascii="Times New Roman" w:hAnsi="Times New Roman" w:cs="Times New Roman"/>
          <w:sz w:val="24"/>
          <w:szCs w:val="24"/>
        </w:rPr>
        <w:t>2</w:t>
      </w:r>
      <w:r>
        <w:rPr>
          <w:rFonts w:ascii="Times New Roman" w:hAnsi="Times New Roman" w:cs="Times New Roman"/>
          <w:sz w:val="24"/>
          <w:szCs w:val="24"/>
        </w:rPr>
        <w:t>0</w:t>
      </w:r>
      <w:r w:rsidRPr="007F5ACF">
        <w:rPr>
          <w:rFonts w:ascii="Times New Roman" w:hAnsi="Times New Roman" w:cs="Times New Roman"/>
          <w:sz w:val="24"/>
          <w:szCs w:val="24"/>
        </w:rPr>
        <w:t xml:space="preserve"> for Part D if 20</w:t>
      </w:r>
      <w:r>
        <w:rPr>
          <w:rFonts w:ascii="Times New Roman" w:hAnsi="Times New Roman" w:cs="Times New Roman"/>
          <w:sz w:val="24"/>
          <w:szCs w:val="24"/>
        </w:rPr>
        <w:t>2</w:t>
      </w:r>
      <w:r w:rsidR="005D7803">
        <w:rPr>
          <w:rFonts w:ascii="Times New Roman" w:hAnsi="Times New Roman" w:cs="Times New Roman"/>
          <w:sz w:val="24"/>
          <w:szCs w:val="24"/>
        </w:rPr>
        <w:t>2</w:t>
      </w:r>
      <w:r w:rsidRPr="007F5ACF">
        <w:rPr>
          <w:rFonts w:ascii="Times New Roman" w:hAnsi="Times New Roman" w:cs="Times New Roman"/>
          <w:sz w:val="24"/>
          <w:szCs w:val="24"/>
        </w:rPr>
        <w:t xml:space="preserve"> MAGI was over $</w:t>
      </w:r>
      <w:r w:rsidR="0003127A">
        <w:rPr>
          <w:rFonts w:ascii="Times New Roman" w:hAnsi="Times New Roman" w:cs="Times New Roman"/>
          <w:sz w:val="24"/>
          <w:szCs w:val="24"/>
        </w:rPr>
        <w:t>103</w:t>
      </w:r>
      <w:r w:rsidRPr="007F5ACF">
        <w:rPr>
          <w:rFonts w:ascii="Times New Roman" w:hAnsi="Times New Roman" w:cs="Times New Roman"/>
          <w:sz w:val="24"/>
          <w:szCs w:val="24"/>
        </w:rPr>
        <w:t xml:space="preserve">,000 </w:t>
      </w:r>
      <w:r w:rsidR="00CD1051">
        <w:rPr>
          <w:rFonts w:ascii="Times New Roman" w:hAnsi="Times New Roman" w:cs="Times New Roman"/>
          <w:sz w:val="24"/>
          <w:szCs w:val="24"/>
        </w:rPr>
        <w:t>but less than or equal to</w:t>
      </w:r>
      <w:r w:rsidRPr="007F5ACF">
        <w:rPr>
          <w:rFonts w:ascii="Times New Roman" w:hAnsi="Times New Roman" w:cs="Times New Roman"/>
          <w:sz w:val="24"/>
          <w:szCs w:val="24"/>
        </w:rPr>
        <w:t xml:space="preserve"> $</w:t>
      </w:r>
      <w:r w:rsidR="0003127A">
        <w:rPr>
          <w:rFonts w:ascii="Times New Roman" w:hAnsi="Times New Roman" w:cs="Times New Roman"/>
          <w:sz w:val="24"/>
          <w:szCs w:val="24"/>
        </w:rPr>
        <w:t>397,000</w:t>
      </w:r>
      <w:r w:rsidRPr="007F5ACF">
        <w:rPr>
          <w:rFonts w:ascii="Times New Roman" w:hAnsi="Times New Roman" w:cs="Times New Roman"/>
          <w:sz w:val="24"/>
          <w:szCs w:val="24"/>
        </w:rPr>
        <w:t>, or $</w:t>
      </w:r>
      <w:r w:rsidR="00CD1051">
        <w:rPr>
          <w:rFonts w:ascii="Times New Roman" w:hAnsi="Times New Roman" w:cs="Times New Roman"/>
          <w:sz w:val="24"/>
          <w:szCs w:val="24"/>
        </w:rPr>
        <w:t>419.30</w:t>
      </w:r>
      <w:r w:rsidRPr="007F5ACF">
        <w:rPr>
          <w:rFonts w:ascii="Times New Roman" w:hAnsi="Times New Roman" w:cs="Times New Roman"/>
          <w:sz w:val="24"/>
          <w:szCs w:val="24"/>
        </w:rPr>
        <w:t xml:space="preserve"> for Part B and $</w:t>
      </w:r>
      <w:r w:rsidR="0003127A">
        <w:rPr>
          <w:rFonts w:ascii="Times New Roman" w:hAnsi="Times New Roman" w:cs="Times New Roman"/>
          <w:sz w:val="24"/>
          <w:szCs w:val="24"/>
        </w:rPr>
        <w:t>81.00</w:t>
      </w:r>
      <w:r w:rsidRPr="007F5ACF">
        <w:rPr>
          <w:rFonts w:ascii="Times New Roman" w:hAnsi="Times New Roman" w:cs="Times New Roman"/>
          <w:sz w:val="24"/>
          <w:szCs w:val="24"/>
        </w:rPr>
        <w:t xml:space="preserve"> for Part D if 20</w:t>
      </w:r>
      <w:r>
        <w:rPr>
          <w:rFonts w:ascii="Times New Roman" w:hAnsi="Times New Roman" w:cs="Times New Roman"/>
          <w:sz w:val="24"/>
          <w:szCs w:val="24"/>
        </w:rPr>
        <w:t>2</w:t>
      </w:r>
      <w:r w:rsidR="005D7803">
        <w:rPr>
          <w:rFonts w:ascii="Times New Roman" w:hAnsi="Times New Roman" w:cs="Times New Roman"/>
          <w:sz w:val="24"/>
          <w:szCs w:val="24"/>
        </w:rPr>
        <w:t>2</w:t>
      </w:r>
      <w:r w:rsidRPr="007F5ACF">
        <w:rPr>
          <w:rFonts w:ascii="Times New Roman" w:hAnsi="Times New Roman" w:cs="Times New Roman"/>
          <w:sz w:val="24"/>
          <w:szCs w:val="24"/>
        </w:rPr>
        <w:t xml:space="preserve"> MAGI was $</w:t>
      </w:r>
      <w:r w:rsidR="0003127A">
        <w:rPr>
          <w:rFonts w:ascii="Times New Roman" w:hAnsi="Times New Roman" w:cs="Times New Roman"/>
          <w:sz w:val="24"/>
          <w:szCs w:val="24"/>
        </w:rPr>
        <w:t>397</w:t>
      </w:r>
      <w:r w:rsidRPr="007F5ACF">
        <w:rPr>
          <w:rFonts w:ascii="Times New Roman" w:hAnsi="Times New Roman" w:cs="Times New Roman"/>
          <w:sz w:val="24"/>
          <w:szCs w:val="24"/>
        </w:rPr>
        <w:t>,000 or more</w:t>
      </w:r>
      <w:bookmarkEnd w:id="2"/>
      <w:r w:rsidRPr="007F5ACF">
        <w:rPr>
          <w:rFonts w:ascii="Times New Roman" w:hAnsi="Times New Roman" w:cs="Times New Roman"/>
          <w:sz w:val="24"/>
          <w:szCs w:val="24"/>
        </w:rPr>
        <w:t xml:space="preserve">. </w:t>
      </w:r>
    </w:p>
    <w:p w14:paraId="642365C9" w14:textId="77777777" w:rsidR="00BF00E2" w:rsidRPr="007F5ACF" w:rsidRDefault="00BF00E2" w:rsidP="00812F9B">
      <w:pPr>
        <w:spacing w:after="0" w:line="240" w:lineRule="auto"/>
        <w:rPr>
          <w:rFonts w:ascii="Times New Roman" w:hAnsi="Times New Roman" w:cs="Times New Roman"/>
          <w:sz w:val="24"/>
          <w:szCs w:val="24"/>
        </w:rPr>
      </w:pPr>
    </w:p>
    <w:p w14:paraId="3D04B985" w14:textId="1B11ED0A" w:rsidR="00BF00E2" w:rsidRPr="00047FD1" w:rsidRDefault="00BF00E2" w:rsidP="00812F9B">
      <w:pPr>
        <w:spacing w:after="0" w:line="240" w:lineRule="auto"/>
        <w:rPr>
          <w:rFonts w:ascii="Book Antiqua" w:hAnsi="Book Antiqua" w:cs="Times New Roman"/>
          <w:sz w:val="24"/>
          <w:szCs w:val="24"/>
        </w:rPr>
      </w:pPr>
      <w:r w:rsidRPr="007F5ACF">
        <w:rPr>
          <w:rFonts w:ascii="Times New Roman" w:hAnsi="Times New Roman" w:cs="Times New Roman"/>
          <w:b/>
          <w:bCs/>
          <w:i/>
          <w:iCs/>
          <w:sz w:val="24"/>
          <w:szCs w:val="24"/>
        </w:rPr>
        <w:t xml:space="preserve">Medical insurance rebates. </w:t>
      </w:r>
      <w:r w:rsidRPr="00E75AAF">
        <w:rPr>
          <w:rFonts w:ascii="Times New Roman" w:hAnsi="Times New Roman" w:cs="Times New Roman"/>
          <w:sz w:val="24"/>
          <w:szCs w:val="24"/>
        </w:rPr>
        <w:t xml:space="preserve">Private insurers paid out </w:t>
      </w:r>
      <w:r>
        <w:rPr>
          <w:rFonts w:ascii="Times New Roman" w:hAnsi="Times New Roman" w:cs="Times New Roman"/>
          <w:sz w:val="24"/>
          <w:szCs w:val="24"/>
        </w:rPr>
        <w:t>in 202</w:t>
      </w:r>
      <w:r w:rsidR="00BD06B1">
        <w:rPr>
          <w:rFonts w:ascii="Times New Roman" w:hAnsi="Times New Roman" w:cs="Times New Roman"/>
          <w:sz w:val="24"/>
          <w:szCs w:val="24"/>
        </w:rPr>
        <w:t>3</w:t>
      </w:r>
      <w:r>
        <w:rPr>
          <w:rFonts w:ascii="Times New Roman" w:hAnsi="Times New Roman" w:cs="Times New Roman"/>
          <w:sz w:val="24"/>
          <w:szCs w:val="24"/>
        </w:rPr>
        <w:t xml:space="preserve"> about </w:t>
      </w:r>
      <w:r w:rsidRPr="00E75AAF">
        <w:rPr>
          <w:rFonts w:ascii="Times New Roman" w:hAnsi="Times New Roman" w:cs="Times New Roman"/>
          <w:sz w:val="24"/>
          <w:szCs w:val="24"/>
        </w:rPr>
        <w:t>$</w:t>
      </w:r>
      <w:r>
        <w:rPr>
          <w:rFonts w:ascii="Times New Roman" w:hAnsi="Times New Roman" w:cs="Times New Roman"/>
          <w:sz w:val="24"/>
          <w:szCs w:val="24"/>
        </w:rPr>
        <w:t>1</w:t>
      </w:r>
      <w:r w:rsidR="00BD06B1">
        <w:rPr>
          <w:rFonts w:ascii="Times New Roman" w:hAnsi="Times New Roman" w:cs="Times New Roman"/>
          <w:sz w:val="24"/>
          <w:szCs w:val="24"/>
        </w:rPr>
        <w:t>.1</w:t>
      </w:r>
      <w:r w:rsidRPr="00E75AAF">
        <w:rPr>
          <w:rFonts w:ascii="Times New Roman" w:hAnsi="Times New Roman" w:cs="Times New Roman"/>
          <w:sz w:val="24"/>
          <w:szCs w:val="24"/>
        </w:rPr>
        <w:t xml:space="preserve"> billion in Medical Loss Ratio rebates </w:t>
      </w:r>
      <w:r>
        <w:rPr>
          <w:rFonts w:ascii="Times New Roman" w:hAnsi="Times New Roman" w:cs="Times New Roman"/>
          <w:sz w:val="24"/>
          <w:szCs w:val="24"/>
        </w:rPr>
        <w:t xml:space="preserve">for coverage </w:t>
      </w:r>
      <w:r w:rsidRPr="00E75AAF">
        <w:rPr>
          <w:rFonts w:ascii="Times New Roman" w:hAnsi="Times New Roman" w:cs="Times New Roman"/>
          <w:sz w:val="24"/>
          <w:szCs w:val="24"/>
        </w:rPr>
        <w:t>in 202</w:t>
      </w:r>
      <w:r>
        <w:rPr>
          <w:rFonts w:ascii="Times New Roman" w:hAnsi="Times New Roman" w:cs="Times New Roman"/>
          <w:sz w:val="24"/>
          <w:szCs w:val="24"/>
        </w:rPr>
        <w:t>2</w:t>
      </w:r>
      <w:r w:rsidRPr="00E75AAF">
        <w:rPr>
          <w:rFonts w:ascii="Times New Roman" w:hAnsi="Times New Roman" w:cs="Times New Roman"/>
          <w:sz w:val="24"/>
          <w:szCs w:val="24"/>
        </w:rPr>
        <w:t xml:space="preserve"> (</w:t>
      </w:r>
      <w:r>
        <w:rPr>
          <w:rFonts w:ascii="Times New Roman" w:hAnsi="Times New Roman" w:cs="Times New Roman"/>
          <w:sz w:val="24"/>
          <w:szCs w:val="24"/>
        </w:rPr>
        <w:t>down</w:t>
      </w:r>
      <w:r w:rsidRPr="00E75AAF">
        <w:rPr>
          <w:rFonts w:ascii="Times New Roman" w:hAnsi="Times New Roman" w:cs="Times New Roman"/>
          <w:sz w:val="24"/>
          <w:szCs w:val="24"/>
        </w:rPr>
        <w:t xml:space="preserve"> from $</w:t>
      </w:r>
      <w:r>
        <w:rPr>
          <w:rFonts w:ascii="Times New Roman" w:hAnsi="Times New Roman" w:cs="Times New Roman"/>
          <w:sz w:val="24"/>
          <w:szCs w:val="24"/>
        </w:rPr>
        <w:t>2</w:t>
      </w:r>
      <w:r w:rsidR="00BD06B1">
        <w:rPr>
          <w:rFonts w:ascii="Times New Roman" w:hAnsi="Times New Roman" w:cs="Times New Roman"/>
          <w:sz w:val="24"/>
          <w:szCs w:val="24"/>
        </w:rPr>
        <w:t>.1</w:t>
      </w:r>
      <w:r w:rsidRPr="00E75AAF">
        <w:rPr>
          <w:rFonts w:ascii="Times New Roman" w:hAnsi="Times New Roman" w:cs="Times New Roman"/>
          <w:sz w:val="24"/>
          <w:szCs w:val="24"/>
        </w:rPr>
        <w:t xml:space="preserve"> billion in 20</w:t>
      </w:r>
      <w:r>
        <w:rPr>
          <w:rFonts w:ascii="Times New Roman" w:hAnsi="Times New Roman" w:cs="Times New Roman"/>
          <w:sz w:val="24"/>
          <w:szCs w:val="24"/>
        </w:rPr>
        <w:t>2</w:t>
      </w:r>
      <w:r w:rsidR="009D3ABE">
        <w:rPr>
          <w:rFonts w:ascii="Times New Roman" w:hAnsi="Times New Roman" w:cs="Times New Roman"/>
          <w:sz w:val="24"/>
          <w:szCs w:val="24"/>
        </w:rPr>
        <w:t>1</w:t>
      </w:r>
      <w:r w:rsidRPr="00E75AAF">
        <w:rPr>
          <w:rFonts w:ascii="Times New Roman" w:hAnsi="Times New Roman" w:cs="Times New Roman"/>
          <w:sz w:val="24"/>
          <w:szCs w:val="24"/>
        </w:rPr>
        <w:t xml:space="preserve">). These rebates to eligible individuals were to be paid </w:t>
      </w:r>
      <w:r>
        <w:rPr>
          <w:rFonts w:ascii="Times New Roman" w:hAnsi="Times New Roman" w:cs="Times New Roman"/>
          <w:sz w:val="24"/>
          <w:szCs w:val="24"/>
        </w:rPr>
        <w:t xml:space="preserve">to about 8.2 million people </w:t>
      </w:r>
      <w:r w:rsidRPr="00E75AAF">
        <w:rPr>
          <w:rFonts w:ascii="Times New Roman" w:hAnsi="Times New Roman" w:cs="Times New Roman"/>
          <w:sz w:val="24"/>
          <w:szCs w:val="24"/>
        </w:rPr>
        <w:t>by insurers by September 30, 202</w:t>
      </w:r>
      <w:r w:rsidR="00BD06B1">
        <w:rPr>
          <w:rFonts w:ascii="Times New Roman" w:hAnsi="Times New Roman" w:cs="Times New Roman"/>
          <w:sz w:val="24"/>
          <w:szCs w:val="24"/>
        </w:rPr>
        <w:t>3</w:t>
      </w:r>
      <w:r w:rsidRPr="00E75AAF">
        <w:rPr>
          <w:rFonts w:ascii="Times New Roman" w:hAnsi="Times New Roman" w:cs="Times New Roman"/>
          <w:sz w:val="24"/>
          <w:szCs w:val="24"/>
        </w:rPr>
        <w:t>.</w:t>
      </w:r>
      <w:r>
        <w:rPr>
          <w:rFonts w:ascii="Times New Roman" w:hAnsi="Times New Roman" w:cs="Times New Roman"/>
          <w:sz w:val="24"/>
          <w:szCs w:val="24"/>
        </w:rPr>
        <w:t xml:space="preserve"> </w:t>
      </w:r>
    </w:p>
    <w:p w14:paraId="794DF390" w14:textId="77777777" w:rsidR="00BF00E2" w:rsidRDefault="00BF00E2" w:rsidP="00812F9B">
      <w:pPr>
        <w:spacing w:after="0" w:line="240" w:lineRule="auto"/>
        <w:rPr>
          <w:rFonts w:ascii="Book Antiqua" w:hAnsi="Book Antiqua" w:cs="Times New Roman"/>
          <w:b/>
          <w:sz w:val="24"/>
          <w:szCs w:val="24"/>
        </w:rPr>
      </w:pPr>
    </w:p>
    <w:p w14:paraId="3E85C9C2" w14:textId="77777777" w:rsidR="00BF00E2" w:rsidRPr="004B5211" w:rsidRDefault="00BF00E2" w:rsidP="00812F9B">
      <w:pPr>
        <w:pStyle w:val="Heading2"/>
      </w:pPr>
      <w:r w:rsidRPr="004B5211">
        <w:t>Chapter 3—Education Costs</w:t>
      </w:r>
    </w:p>
    <w:p w14:paraId="2D99E76D" w14:textId="076F53A0" w:rsidR="00BF00E2" w:rsidRPr="00C93142" w:rsidRDefault="00BF00E2" w:rsidP="00812F9B">
      <w:pPr>
        <w:spacing w:after="0" w:line="240" w:lineRule="auto"/>
      </w:pPr>
      <w:r w:rsidRPr="000E7E5D">
        <w:rPr>
          <w:rFonts w:ascii="Times New Roman" w:hAnsi="Times New Roman" w:cs="Times New Roman"/>
          <w:b/>
          <w:bCs/>
          <w:i/>
          <w:sz w:val="24"/>
          <w:szCs w:val="24"/>
        </w:rPr>
        <w:t xml:space="preserve">Student loan interest deduction. </w:t>
      </w:r>
      <w:r w:rsidRPr="00C93142">
        <w:rPr>
          <w:rFonts w:ascii="Times New Roman" w:hAnsi="Times New Roman" w:cs="Times New Roman"/>
          <w:sz w:val="24"/>
        </w:rPr>
        <w:t>The modified adjusted gross income (MAGI) phaseout range for the 20</w:t>
      </w:r>
      <w:r>
        <w:rPr>
          <w:rFonts w:ascii="Times New Roman" w:hAnsi="Times New Roman" w:cs="Times New Roman"/>
          <w:sz w:val="24"/>
        </w:rPr>
        <w:t>2</w:t>
      </w:r>
      <w:r w:rsidR="00BD06B1">
        <w:rPr>
          <w:rFonts w:ascii="Times New Roman" w:hAnsi="Times New Roman" w:cs="Times New Roman"/>
          <w:sz w:val="24"/>
        </w:rPr>
        <w:t>4</w:t>
      </w:r>
      <w:r w:rsidRPr="00C93142">
        <w:rPr>
          <w:rFonts w:ascii="Times New Roman" w:hAnsi="Times New Roman" w:cs="Times New Roman"/>
          <w:sz w:val="24"/>
        </w:rPr>
        <w:t xml:space="preserve"> deduction </w:t>
      </w:r>
      <w:r w:rsidR="00BD06B1">
        <w:rPr>
          <w:rFonts w:ascii="Times New Roman" w:hAnsi="Times New Roman" w:cs="Times New Roman"/>
          <w:sz w:val="24"/>
        </w:rPr>
        <w:t>(not on 2023 returns) is $</w:t>
      </w:r>
      <w:r w:rsidR="00027347">
        <w:rPr>
          <w:rFonts w:ascii="Times New Roman" w:hAnsi="Times New Roman" w:cs="Times New Roman"/>
          <w:sz w:val="24"/>
        </w:rPr>
        <w:t>8</w:t>
      </w:r>
      <w:r w:rsidR="00BD06B1">
        <w:rPr>
          <w:rFonts w:ascii="Times New Roman" w:hAnsi="Times New Roman" w:cs="Times New Roman"/>
          <w:sz w:val="24"/>
        </w:rPr>
        <w:t xml:space="preserve">0,000 to $95,000 for singles and $165,000 to $195,000 for joint filers. </w:t>
      </w:r>
      <w:r w:rsidRPr="00C93142">
        <w:rPr>
          <w:rFonts w:ascii="Times New Roman" w:hAnsi="Times New Roman" w:cs="Times New Roman"/>
          <w:sz w:val="24"/>
        </w:rPr>
        <w:tab/>
      </w:r>
    </w:p>
    <w:p w14:paraId="58E15E3D" w14:textId="77777777" w:rsidR="00027347" w:rsidRDefault="00027347" w:rsidP="00812F9B">
      <w:pPr>
        <w:spacing w:after="0" w:line="240" w:lineRule="auto"/>
        <w:rPr>
          <w:rFonts w:ascii="Times New Roman" w:hAnsi="Times New Roman" w:cs="Times New Roman"/>
          <w:b/>
          <w:bCs/>
          <w:i/>
          <w:sz w:val="24"/>
          <w:szCs w:val="24"/>
        </w:rPr>
      </w:pPr>
    </w:p>
    <w:p w14:paraId="0450132C" w14:textId="339792A4" w:rsidR="00BF00E2" w:rsidRPr="000E7E5D" w:rsidRDefault="00BF00E2" w:rsidP="00812F9B">
      <w:pPr>
        <w:spacing w:after="0" w:line="240" w:lineRule="auto"/>
        <w:rPr>
          <w:rFonts w:ascii="Times New Roman" w:hAnsi="Times New Roman" w:cs="Times New Roman"/>
          <w:bCs/>
          <w:sz w:val="24"/>
          <w:szCs w:val="24"/>
        </w:rPr>
      </w:pPr>
      <w:r w:rsidRPr="000E7E5D">
        <w:rPr>
          <w:rFonts w:ascii="Times New Roman" w:hAnsi="Times New Roman" w:cs="Times New Roman"/>
          <w:b/>
          <w:bCs/>
          <w:i/>
          <w:sz w:val="24"/>
          <w:szCs w:val="24"/>
        </w:rPr>
        <w:t xml:space="preserve">Interest on U.S. savings bonds. </w:t>
      </w:r>
      <w:r w:rsidRPr="000E7E5D">
        <w:rPr>
          <w:rFonts w:ascii="Times New Roman" w:hAnsi="Times New Roman" w:cs="Times New Roman"/>
          <w:bCs/>
          <w:sz w:val="24"/>
          <w:szCs w:val="24"/>
        </w:rPr>
        <w:t>The modified adjusted gross income limits on eligibility to claim the exclusion for interest on bonds redeemed to pay qualified higher education costs have been increased for 202</w:t>
      </w:r>
      <w:r w:rsidR="00BD06B1">
        <w:rPr>
          <w:rFonts w:ascii="Times New Roman" w:hAnsi="Times New Roman" w:cs="Times New Roman"/>
          <w:bCs/>
          <w:sz w:val="24"/>
          <w:szCs w:val="24"/>
        </w:rPr>
        <w:t>4</w:t>
      </w:r>
      <w:r w:rsidRPr="000E7E5D">
        <w:rPr>
          <w:rFonts w:ascii="Times New Roman" w:hAnsi="Times New Roman" w:cs="Times New Roman"/>
          <w:bCs/>
          <w:sz w:val="24"/>
          <w:szCs w:val="24"/>
        </w:rPr>
        <w:t>.</w:t>
      </w:r>
      <w:r>
        <w:rPr>
          <w:rFonts w:ascii="Times New Roman" w:hAnsi="Times New Roman" w:cs="Times New Roman"/>
          <w:bCs/>
          <w:sz w:val="24"/>
          <w:szCs w:val="24"/>
        </w:rPr>
        <w:t xml:space="preserve"> The phase-out ranges for 202</w:t>
      </w:r>
      <w:r w:rsidR="00BD06B1">
        <w:rPr>
          <w:rFonts w:ascii="Times New Roman" w:hAnsi="Times New Roman" w:cs="Times New Roman"/>
          <w:bCs/>
          <w:sz w:val="24"/>
          <w:szCs w:val="24"/>
        </w:rPr>
        <w:t>4</w:t>
      </w:r>
      <w:r>
        <w:rPr>
          <w:rFonts w:ascii="Times New Roman" w:hAnsi="Times New Roman" w:cs="Times New Roman"/>
          <w:bCs/>
          <w:sz w:val="24"/>
          <w:szCs w:val="24"/>
        </w:rPr>
        <w:t xml:space="preserve"> </w:t>
      </w:r>
      <w:r w:rsidR="00BD06B1">
        <w:rPr>
          <w:rFonts w:ascii="Times New Roman" w:hAnsi="Times New Roman" w:cs="Times New Roman"/>
          <w:bCs/>
          <w:sz w:val="24"/>
          <w:szCs w:val="24"/>
        </w:rPr>
        <w:t xml:space="preserve">(not on 2023 returns) </w:t>
      </w:r>
      <w:r>
        <w:rPr>
          <w:rFonts w:ascii="Times New Roman" w:hAnsi="Times New Roman" w:cs="Times New Roman"/>
          <w:bCs/>
          <w:sz w:val="24"/>
          <w:szCs w:val="24"/>
        </w:rPr>
        <w:t>are $</w:t>
      </w:r>
      <w:r w:rsidR="00E22458">
        <w:rPr>
          <w:rFonts w:ascii="Times New Roman" w:hAnsi="Times New Roman" w:cs="Times New Roman"/>
          <w:bCs/>
          <w:sz w:val="24"/>
          <w:szCs w:val="24"/>
        </w:rPr>
        <w:t>145</w:t>
      </w:r>
      <w:r>
        <w:rPr>
          <w:rFonts w:ascii="Times New Roman" w:hAnsi="Times New Roman" w:cs="Times New Roman"/>
          <w:bCs/>
          <w:sz w:val="24"/>
          <w:szCs w:val="24"/>
        </w:rPr>
        <w:t>,</w:t>
      </w:r>
      <w:r w:rsidR="00E22458">
        <w:rPr>
          <w:rFonts w:ascii="Times New Roman" w:hAnsi="Times New Roman" w:cs="Times New Roman"/>
          <w:bCs/>
          <w:sz w:val="24"/>
          <w:szCs w:val="24"/>
        </w:rPr>
        <w:t>2</w:t>
      </w:r>
      <w:r>
        <w:rPr>
          <w:rFonts w:ascii="Times New Roman" w:hAnsi="Times New Roman" w:cs="Times New Roman"/>
          <w:bCs/>
          <w:sz w:val="24"/>
          <w:szCs w:val="24"/>
        </w:rPr>
        <w:t>00-$1</w:t>
      </w:r>
      <w:r w:rsidR="00E22458">
        <w:rPr>
          <w:rFonts w:ascii="Times New Roman" w:hAnsi="Times New Roman" w:cs="Times New Roman"/>
          <w:bCs/>
          <w:sz w:val="24"/>
          <w:szCs w:val="24"/>
        </w:rPr>
        <w:t>75</w:t>
      </w:r>
      <w:r>
        <w:rPr>
          <w:rFonts w:ascii="Times New Roman" w:hAnsi="Times New Roman" w:cs="Times New Roman"/>
          <w:bCs/>
          <w:sz w:val="24"/>
          <w:szCs w:val="24"/>
        </w:rPr>
        <w:t>,</w:t>
      </w:r>
      <w:r w:rsidR="00E22458">
        <w:rPr>
          <w:rFonts w:ascii="Times New Roman" w:hAnsi="Times New Roman" w:cs="Times New Roman"/>
          <w:bCs/>
          <w:sz w:val="24"/>
          <w:szCs w:val="24"/>
        </w:rPr>
        <w:t>2</w:t>
      </w:r>
      <w:r>
        <w:rPr>
          <w:rFonts w:ascii="Times New Roman" w:hAnsi="Times New Roman" w:cs="Times New Roman"/>
          <w:bCs/>
          <w:sz w:val="24"/>
          <w:szCs w:val="24"/>
        </w:rPr>
        <w:t>00 for joint returns and $</w:t>
      </w:r>
      <w:r w:rsidR="00E22458">
        <w:rPr>
          <w:rFonts w:ascii="Times New Roman" w:hAnsi="Times New Roman" w:cs="Times New Roman"/>
          <w:bCs/>
          <w:sz w:val="24"/>
          <w:szCs w:val="24"/>
        </w:rPr>
        <w:t>96</w:t>
      </w:r>
      <w:r>
        <w:rPr>
          <w:rFonts w:ascii="Times New Roman" w:hAnsi="Times New Roman" w:cs="Times New Roman"/>
          <w:bCs/>
          <w:sz w:val="24"/>
          <w:szCs w:val="24"/>
        </w:rPr>
        <w:t>,8</w:t>
      </w:r>
      <w:r w:rsidR="00E22458">
        <w:rPr>
          <w:rFonts w:ascii="Times New Roman" w:hAnsi="Times New Roman" w:cs="Times New Roman"/>
          <w:bCs/>
          <w:sz w:val="24"/>
          <w:szCs w:val="24"/>
        </w:rPr>
        <w:t>0</w:t>
      </w:r>
      <w:r>
        <w:rPr>
          <w:rFonts w:ascii="Times New Roman" w:hAnsi="Times New Roman" w:cs="Times New Roman"/>
          <w:bCs/>
          <w:sz w:val="24"/>
          <w:szCs w:val="24"/>
        </w:rPr>
        <w:t>0-</w:t>
      </w:r>
      <w:r w:rsidR="00BD06B1">
        <w:rPr>
          <w:rFonts w:ascii="Times New Roman" w:hAnsi="Times New Roman" w:cs="Times New Roman"/>
          <w:bCs/>
          <w:sz w:val="24"/>
          <w:szCs w:val="24"/>
        </w:rPr>
        <w:t>$</w:t>
      </w:r>
      <w:r w:rsidR="00E22458">
        <w:rPr>
          <w:rFonts w:ascii="Times New Roman" w:hAnsi="Times New Roman" w:cs="Times New Roman"/>
          <w:bCs/>
          <w:sz w:val="24"/>
          <w:szCs w:val="24"/>
        </w:rPr>
        <w:t>111</w:t>
      </w:r>
      <w:r>
        <w:rPr>
          <w:rFonts w:ascii="Times New Roman" w:hAnsi="Times New Roman" w:cs="Times New Roman"/>
          <w:bCs/>
          <w:sz w:val="24"/>
          <w:szCs w:val="24"/>
        </w:rPr>
        <w:t>,8</w:t>
      </w:r>
      <w:r w:rsidR="00E22458">
        <w:rPr>
          <w:rFonts w:ascii="Times New Roman" w:hAnsi="Times New Roman" w:cs="Times New Roman"/>
          <w:bCs/>
          <w:sz w:val="24"/>
          <w:szCs w:val="24"/>
        </w:rPr>
        <w:t>0</w:t>
      </w:r>
      <w:r>
        <w:rPr>
          <w:rFonts w:ascii="Times New Roman" w:hAnsi="Times New Roman" w:cs="Times New Roman"/>
          <w:bCs/>
          <w:sz w:val="24"/>
          <w:szCs w:val="24"/>
        </w:rPr>
        <w:t>0 for all other returns.</w:t>
      </w:r>
    </w:p>
    <w:p w14:paraId="297637CD" w14:textId="77777777" w:rsidR="00812F9B" w:rsidRDefault="00812F9B" w:rsidP="00812F9B">
      <w:pPr>
        <w:spacing w:after="0" w:line="240" w:lineRule="auto"/>
        <w:rPr>
          <w:rFonts w:ascii="Times New Roman" w:hAnsi="Times New Roman" w:cs="Times New Roman"/>
          <w:b/>
          <w:bCs/>
          <w:i/>
          <w:sz w:val="24"/>
          <w:szCs w:val="24"/>
        </w:rPr>
      </w:pPr>
    </w:p>
    <w:p w14:paraId="7D1FDF6A" w14:textId="16A094B9" w:rsidR="00BF00E2" w:rsidRDefault="00BF00E2" w:rsidP="00812F9B">
      <w:pPr>
        <w:spacing w:after="0" w:line="240" w:lineRule="auto"/>
        <w:rPr>
          <w:rFonts w:ascii="Times New Roman" w:hAnsi="Times New Roman" w:cs="Times New Roman"/>
          <w:iCs/>
          <w:sz w:val="24"/>
          <w:szCs w:val="24"/>
        </w:rPr>
      </w:pPr>
      <w:r>
        <w:rPr>
          <w:rFonts w:ascii="Times New Roman" w:hAnsi="Times New Roman" w:cs="Times New Roman"/>
          <w:b/>
          <w:bCs/>
          <w:i/>
          <w:sz w:val="24"/>
          <w:szCs w:val="24"/>
        </w:rPr>
        <w:t xml:space="preserve">Cancellation of a student loan. </w:t>
      </w:r>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The freeze on repayment of certain student loans, including zero interest during the freeze, which began in March 2020, </w:t>
      </w:r>
      <w:r w:rsidR="00E22458">
        <w:rPr>
          <w:rFonts w:ascii="Times New Roman" w:hAnsi="Times New Roman" w:cs="Times New Roman"/>
          <w:iCs/>
          <w:sz w:val="24"/>
          <w:szCs w:val="24"/>
        </w:rPr>
        <w:t>ended on September 30, 2023</w:t>
      </w:r>
      <w:r>
        <w:rPr>
          <w:rFonts w:ascii="Times New Roman" w:hAnsi="Times New Roman" w:cs="Times New Roman"/>
          <w:iCs/>
          <w:sz w:val="24"/>
          <w:szCs w:val="24"/>
        </w:rPr>
        <w:t>.</w:t>
      </w:r>
    </w:p>
    <w:p w14:paraId="03DBC753" w14:textId="62B9F359" w:rsidR="0044147A" w:rsidRPr="004A3F0D" w:rsidRDefault="00455026" w:rsidP="00812F9B">
      <w:pPr>
        <w:spacing w:after="0" w:line="240" w:lineRule="auto"/>
        <w:ind w:firstLine="720"/>
        <w:rPr>
          <w:iCs/>
        </w:rPr>
      </w:pPr>
      <w:r>
        <w:rPr>
          <w:rFonts w:ascii="Times New Roman" w:hAnsi="Times New Roman" w:cs="Times New Roman"/>
          <w:iCs/>
          <w:sz w:val="24"/>
          <w:szCs w:val="24"/>
        </w:rPr>
        <w:t xml:space="preserve">There have been changes in the </w:t>
      </w:r>
      <w:bookmarkStart w:id="3" w:name="_Hlk155098976"/>
      <w:r>
        <w:rPr>
          <w:rFonts w:ascii="Times New Roman" w:hAnsi="Times New Roman" w:cs="Times New Roman"/>
          <w:iCs/>
          <w:sz w:val="24"/>
          <w:szCs w:val="24"/>
        </w:rPr>
        <w:t xml:space="preserve">income-driven repayment (IDR) plan. The remaining balance of a student loan repayment account can be forgiven after a required number of payments are made (this is usually 20 or 25 years of payments). Loans must be consolidated to benefit from an IDR account adjustment, with a consolidation deadline </w:t>
      </w:r>
      <w:r w:rsidR="00FD443D">
        <w:rPr>
          <w:rFonts w:ascii="Times New Roman" w:hAnsi="Times New Roman" w:cs="Times New Roman"/>
          <w:iCs/>
          <w:sz w:val="24"/>
          <w:szCs w:val="24"/>
        </w:rPr>
        <w:t>of</w:t>
      </w:r>
      <w:r>
        <w:rPr>
          <w:rFonts w:ascii="Times New Roman" w:hAnsi="Times New Roman" w:cs="Times New Roman"/>
          <w:iCs/>
          <w:sz w:val="24"/>
          <w:szCs w:val="24"/>
        </w:rPr>
        <w:t xml:space="preserve"> April 30, 2024.</w:t>
      </w:r>
      <w:bookmarkEnd w:id="3"/>
      <w:r>
        <w:rPr>
          <w:rFonts w:ascii="Times New Roman" w:hAnsi="Times New Roman" w:cs="Times New Roman"/>
          <w:iCs/>
          <w:sz w:val="24"/>
          <w:szCs w:val="24"/>
        </w:rPr>
        <w:t xml:space="preserve"> See the </w:t>
      </w:r>
      <w:hyperlink r:id="rId7" w:history="1">
        <w:r w:rsidRPr="009C6930">
          <w:rPr>
            <w:rStyle w:val="Hyperlink"/>
            <w:rFonts w:ascii="Times New Roman" w:hAnsi="Times New Roman" w:cs="Times New Roman"/>
            <w:iCs/>
            <w:sz w:val="24"/>
            <w:szCs w:val="24"/>
          </w:rPr>
          <w:t>U.S. Department of Education</w:t>
        </w:r>
      </w:hyperlink>
      <w:r>
        <w:rPr>
          <w:rFonts w:ascii="Times New Roman" w:hAnsi="Times New Roman" w:cs="Times New Roman"/>
          <w:iCs/>
          <w:sz w:val="24"/>
          <w:szCs w:val="24"/>
        </w:rPr>
        <w:t xml:space="preserve"> for more information.</w:t>
      </w:r>
    </w:p>
    <w:p w14:paraId="7A715422" w14:textId="504BF1B0" w:rsidR="008F0009" w:rsidRDefault="0044147A" w:rsidP="00812F9B">
      <w:pPr>
        <w:spacing w:after="0" w:line="240" w:lineRule="auto"/>
        <w:ind w:firstLine="720"/>
        <w:rPr>
          <w:rFonts w:ascii="Times New Roman" w:hAnsi="Times New Roman" w:cs="Times New Roman"/>
          <w:iCs/>
          <w:sz w:val="24"/>
          <w:szCs w:val="24"/>
        </w:rPr>
      </w:pPr>
      <w:bookmarkStart w:id="4" w:name="_Hlk155099030"/>
      <w:r>
        <w:rPr>
          <w:rFonts w:ascii="Times New Roman" w:hAnsi="Times New Roman" w:cs="Times New Roman"/>
          <w:iCs/>
          <w:sz w:val="24"/>
          <w:szCs w:val="24"/>
        </w:rPr>
        <w:t>For those whose loans have not been canceled, there is t</w:t>
      </w:r>
      <w:r w:rsidR="008F0009">
        <w:rPr>
          <w:rFonts w:ascii="Times New Roman" w:hAnsi="Times New Roman" w:cs="Times New Roman"/>
          <w:iCs/>
          <w:sz w:val="24"/>
          <w:szCs w:val="24"/>
        </w:rPr>
        <w:t>he Saving on a Valuable Education (SAVE) plan</w:t>
      </w:r>
      <w:r>
        <w:rPr>
          <w:rFonts w:ascii="Times New Roman" w:hAnsi="Times New Roman" w:cs="Times New Roman"/>
          <w:iCs/>
          <w:sz w:val="24"/>
          <w:szCs w:val="24"/>
        </w:rPr>
        <w:t xml:space="preserve">. About </w:t>
      </w:r>
      <w:r w:rsidR="00326CAB">
        <w:rPr>
          <w:rFonts w:ascii="Times New Roman" w:hAnsi="Times New Roman" w:cs="Times New Roman"/>
          <w:iCs/>
          <w:sz w:val="24"/>
          <w:szCs w:val="24"/>
        </w:rPr>
        <w:t>5.5 million borrowers were enrolled as of December 2023,</w:t>
      </w:r>
      <w:r w:rsidR="008F0009">
        <w:rPr>
          <w:rFonts w:ascii="Times New Roman" w:hAnsi="Times New Roman" w:cs="Times New Roman"/>
          <w:iCs/>
          <w:sz w:val="24"/>
          <w:szCs w:val="24"/>
        </w:rPr>
        <w:t xml:space="preserve"> </w:t>
      </w:r>
      <w:r>
        <w:rPr>
          <w:rFonts w:ascii="Times New Roman" w:hAnsi="Times New Roman" w:cs="Times New Roman"/>
          <w:iCs/>
          <w:sz w:val="24"/>
          <w:szCs w:val="24"/>
        </w:rPr>
        <w:t xml:space="preserve">which </w:t>
      </w:r>
      <w:r w:rsidR="008F0009">
        <w:rPr>
          <w:rFonts w:ascii="Times New Roman" w:hAnsi="Times New Roman" w:cs="Times New Roman"/>
          <w:iCs/>
          <w:sz w:val="24"/>
          <w:szCs w:val="24"/>
        </w:rPr>
        <w:t xml:space="preserve">allowed about </w:t>
      </w:r>
      <w:r w:rsidR="00326CAB">
        <w:rPr>
          <w:rFonts w:ascii="Times New Roman" w:hAnsi="Times New Roman" w:cs="Times New Roman"/>
          <w:iCs/>
          <w:sz w:val="24"/>
          <w:szCs w:val="24"/>
        </w:rPr>
        <w:t>2</w:t>
      </w:r>
      <w:r>
        <w:rPr>
          <w:rFonts w:ascii="Times New Roman" w:hAnsi="Times New Roman" w:cs="Times New Roman"/>
          <w:iCs/>
          <w:sz w:val="24"/>
          <w:szCs w:val="24"/>
        </w:rPr>
        <w:t>.</w:t>
      </w:r>
      <w:r w:rsidR="00326CAB">
        <w:rPr>
          <w:rFonts w:ascii="Times New Roman" w:hAnsi="Times New Roman" w:cs="Times New Roman"/>
          <w:iCs/>
          <w:sz w:val="24"/>
          <w:szCs w:val="24"/>
        </w:rPr>
        <w:t>9</w:t>
      </w:r>
      <w:r w:rsidR="008F0009">
        <w:rPr>
          <w:rFonts w:ascii="Times New Roman" w:hAnsi="Times New Roman" w:cs="Times New Roman"/>
          <w:iCs/>
          <w:sz w:val="24"/>
          <w:szCs w:val="24"/>
        </w:rPr>
        <w:t xml:space="preserve"> million federal student loan borrowers to reduce their monthly payments to zero. </w:t>
      </w:r>
      <w:r w:rsidR="00531F90">
        <w:rPr>
          <w:rFonts w:ascii="Times New Roman" w:hAnsi="Times New Roman" w:cs="Times New Roman"/>
          <w:iCs/>
          <w:sz w:val="24"/>
          <w:szCs w:val="24"/>
        </w:rPr>
        <w:t xml:space="preserve">Beginning February </w:t>
      </w:r>
      <w:r w:rsidR="00326CAB">
        <w:rPr>
          <w:rFonts w:ascii="Times New Roman" w:hAnsi="Times New Roman" w:cs="Times New Roman"/>
          <w:iCs/>
          <w:sz w:val="24"/>
          <w:szCs w:val="24"/>
        </w:rPr>
        <w:t xml:space="preserve">2024, </w:t>
      </w:r>
      <w:r w:rsidR="00531F90">
        <w:rPr>
          <w:rFonts w:ascii="Times New Roman" w:hAnsi="Times New Roman" w:cs="Times New Roman"/>
          <w:iCs/>
          <w:sz w:val="24"/>
          <w:szCs w:val="24"/>
        </w:rPr>
        <w:t xml:space="preserve">loans with a balance of $12,000 or less or who’ve made payments for at least 10 years were canceled. Also, beginning July 2023, </w:t>
      </w:r>
      <w:r w:rsidR="00326CAB">
        <w:rPr>
          <w:rFonts w:ascii="Times New Roman" w:hAnsi="Times New Roman" w:cs="Times New Roman"/>
          <w:iCs/>
          <w:sz w:val="24"/>
          <w:szCs w:val="24"/>
        </w:rPr>
        <w:t xml:space="preserve">the usual monthly repayment of student loans—10% of discretionary income—is set to drop to 5% for </w:t>
      </w:r>
      <w:r w:rsidR="009619D7">
        <w:rPr>
          <w:rFonts w:ascii="Times New Roman" w:hAnsi="Times New Roman" w:cs="Times New Roman"/>
          <w:iCs/>
          <w:sz w:val="24"/>
          <w:szCs w:val="24"/>
        </w:rPr>
        <w:t>many borrowers</w:t>
      </w:r>
      <w:r w:rsidR="00326CAB">
        <w:rPr>
          <w:rFonts w:ascii="Times New Roman" w:hAnsi="Times New Roman" w:cs="Times New Roman"/>
          <w:iCs/>
          <w:sz w:val="24"/>
          <w:szCs w:val="24"/>
        </w:rPr>
        <w:t xml:space="preserve">, essentially cutting in half the </w:t>
      </w:r>
      <w:proofErr w:type="gramStart"/>
      <w:r w:rsidR="00326CAB">
        <w:rPr>
          <w:rFonts w:ascii="Times New Roman" w:hAnsi="Times New Roman" w:cs="Times New Roman"/>
          <w:iCs/>
          <w:sz w:val="24"/>
          <w:szCs w:val="24"/>
        </w:rPr>
        <w:t>amount</w:t>
      </w:r>
      <w:proofErr w:type="gramEnd"/>
      <w:r w:rsidR="00326CAB">
        <w:rPr>
          <w:rFonts w:ascii="Times New Roman" w:hAnsi="Times New Roman" w:cs="Times New Roman"/>
          <w:iCs/>
          <w:sz w:val="24"/>
          <w:szCs w:val="24"/>
        </w:rPr>
        <w:t xml:space="preserve"> of monthly repayments. </w:t>
      </w:r>
    </w:p>
    <w:bookmarkEnd w:id="4"/>
    <w:p w14:paraId="4F4444E3" w14:textId="77777777" w:rsidR="00812F9B" w:rsidRDefault="00812F9B" w:rsidP="00812F9B">
      <w:pPr>
        <w:spacing w:after="0" w:line="240" w:lineRule="auto"/>
        <w:rPr>
          <w:rFonts w:ascii="Times New Roman" w:hAnsi="Times New Roman" w:cs="Times New Roman"/>
          <w:b/>
          <w:bCs/>
          <w:i/>
          <w:sz w:val="24"/>
          <w:szCs w:val="24"/>
        </w:rPr>
      </w:pPr>
    </w:p>
    <w:p w14:paraId="165257EA" w14:textId="6F2E4FD8" w:rsidR="00455026" w:rsidRDefault="00455026" w:rsidP="00812F9B">
      <w:pPr>
        <w:spacing w:after="0" w:line="240" w:lineRule="auto"/>
        <w:rPr>
          <w:rFonts w:ascii="Times New Roman" w:hAnsi="Times New Roman" w:cs="Times New Roman"/>
          <w:iCs/>
          <w:sz w:val="24"/>
          <w:szCs w:val="24"/>
        </w:rPr>
      </w:pPr>
      <w:r>
        <w:rPr>
          <w:rFonts w:ascii="Times New Roman" w:hAnsi="Times New Roman" w:cs="Times New Roman"/>
          <w:b/>
          <w:bCs/>
          <w:i/>
          <w:sz w:val="24"/>
          <w:szCs w:val="24"/>
        </w:rPr>
        <w:t xml:space="preserve">Qualified tuition programs (529 plans). </w:t>
      </w:r>
      <w:r>
        <w:rPr>
          <w:rFonts w:ascii="Times New Roman" w:hAnsi="Times New Roman" w:cs="Times New Roman"/>
          <w:iCs/>
          <w:sz w:val="24"/>
          <w:szCs w:val="24"/>
        </w:rPr>
        <w:t xml:space="preserve">Beginning in 2024, </w:t>
      </w:r>
      <w:r w:rsidR="006B24CB">
        <w:rPr>
          <w:rFonts w:ascii="Times New Roman" w:hAnsi="Times New Roman" w:cs="Times New Roman"/>
          <w:iCs/>
          <w:sz w:val="24"/>
          <w:szCs w:val="24"/>
        </w:rPr>
        <w:t xml:space="preserve">tax-free </w:t>
      </w:r>
      <w:r w:rsidR="007338E6">
        <w:rPr>
          <w:rFonts w:ascii="Times New Roman" w:hAnsi="Times New Roman" w:cs="Times New Roman"/>
          <w:iCs/>
          <w:sz w:val="24"/>
          <w:szCs w:val="24"/>
        </w:rPr>
        <w:t xml:space="preserve">transfers from long-term 529 plans to Roth IRAs of 529 beneficiaries </w:t>
      </w:r>
      <w:r w:rsidR="00D31CC8">
        <w:rPr>
          <w:rFonts w:ascii="Times New Roman" w:hAnsi="Times New Roman" w:cs="Times New Roman"/>
          <w:iCs/>
          <w:sz w:val="24"/>
          <w:szCs w:val="24"/>
        </w:rPr>
        <w:t>are</w:t>
      </w:r>
      <w:r w:rsidR="007338E6">
        <w:rPr>
          <w:rFonts w:ascii="Times New Roman" w:hAnsi="Times New Roman" w:cs="Times New Roman"/>
          <w:iCs/>
          <w:sz w:val="24"/>
          <w:szCs w:val="24"/>
        </w:rPr>
        <w:t xml:space="preserve"> permissible up to the annual </w:t>
      </w:r>
      <w:r w:rsidR="00027347">
        <w:rPr>
          <w:rFonts w:ascii="Times New Roman" w:hAnsi="Times New Roman" w:cs="Times New Roman"/>
          <w:iCs/>
          <w:sz w:val="24"/>
          <w:szCs w:val="24"/>
        </w:rPr>
        <w:t>Roth IRA</w:t>
      </w:r>
      <w:r w:rsidR="007338E6">
        <w:rPr>
          <w:rFonts w:ascii="Times New Roman" w:hAnsi="Times New Roman" w:cs="Times New Roman"/>
          <w:iCs/>
          <w:sz w:val="24"/>
          <w:szCs w:val="24"/>
        </w:rPr>
        <w:t xml:space="preserve"> contribution limit, with a lifetime limit of $35,000. The limit for transfers in 2024 is $</w:t>
      </w:r>
      <w:r w:rsidR="00027347">
        <w:rPr>
          <w:rFonts w:ascii="Times New Roman" w:hAnsi="Times New Roman" w:cs="Times New Roman"/>
          <w:iCs/>
          <w:sz w:val="24"/>
          <w:szCs w:val="24"/>
        </w:rPr>
        <w:t>7,000 (the Roth IRA contribution limit for 2024)</w:t>
      </w:r>
      <w:r w:rsidR="007338E6">
        <w:rPr>
          <w:rFonts w:ascii="Times New Roman" w:hAnsi="Times New Roman" w:cs="Times New Roman"/>
          <w:iCs/>
          <w:sz w:val="24"/>
          <w:szCs w:val="24"/>
        </w:rPr>
        <w:t>.</w:t>
      </w:r>
    </w:p>
    <w:p w14:paraId="0A9B32D5" w14:textId="769EB3F4" w:rsidR="006E1A7E" w:rsidRPr="006E1A7E" w:rsidRDefault="006E1A7E" w:rsidP="00812F9B">
      <w:pPr>
        <w:spacing w:after="0" w:line="240" w:lineRule="auto"/>
      </w:pPr>
      <w:r>
        <w:rPr>
          <w:rFonts w:ascii="Times New Roman" w:hAnsi="Times New Roman" w:cs="Times New Roman"/>
          <w:iCs/>
          <w:sz w:val="24"/>
          <w:szCs w:val="24"/>
        </w:rPr>
        <w:tab/>
      </w:r>
      <w:r>
        <w:rPr>
          <w:rFonts w:ascii="Times New Roman" w:hAnsi="Times New Roman" w:cs="Times New Roman"/>
          <w:b/>
          <w:bCs/>
          <w:i/>
          <w:sz w:val="24"/>
          <w:szCs w:val="24"/>
        </w:rPr>
        <w:t xml:space="preserve">Special rule for Maryland prepaid college trust distributions. </w:t>
      </w:r>
      <w:r>
        <w:rPr>
          <w:rFonts w:ascii="Times New Roman" w:hAnsi="Times New Roman" w:cs="Times New Roman"/>
          <w:iCs/>
          <w:sz w:val="24"/>
          <w:szCs w:val="24"/>
        </w:rPr>
        <w:t xml:space="preserve">Generally, only one qualified rollover is allowed tax free within a 12-month period. However, the IRS has waived this 12-month limitation for rollovers from the Maryland Prepaid College Trust </w:t>
      </w:r>
      <w:r>
        <w:rPr>
          <w:rFonts w:ascii="Times New Roman" w:hAnsi="Times New Roman" w:cs="Times New Roman"/>
          <w:iCs/>
          <w:sz w:val="24"/>
          <w:szCs w:val="24"/>
        </w:rPr>
        <w:lastRenderedPageBreak/>
        <w:t xml:space="preserve">(MPCT) for distributions from or distributions transferred to a MPCT account for a designated beneficiary before January 1, 2025, and if other conditions are met. See </w:t>
      </w:r>
      <w:hyperlink r:id="rId8" w:history="1">
        <w:r w:rsidRPr="006E1A7E">
          <w:rPr>
            <w:rStyle w:val="Hyperlink"/>
            <w:rFonts w:ascii="Times New Roman" w:hAnsi="Times New Roman" w:cs="Times New Roman"/>
            <w:iCs/>
            <w:sz w:val="24"/>
            <w:szCs w:val="24"/>
          </w:rPr>
          <w:t>Notice 2024-23</w:t>
        </w:r>
      </w:hyperlink>
      <w:r>
        <w:rPr>
          <w:rFonts w:ascii="Times New Roman" w:hAnsi="Times New Roman" w:cs="Times New Roman"/>
          <w:iCs/>
          <w:sz w:val="24"/>
          <w:szCs w:val="24"/>
        </w:rPr>
        <w:t xml:space="preserve">. </w:t>
      </w:r>
      <w:r>
        <w:rPr>
          <w:b/>
          <w:bCs/>
          <w:i/>
          <w:iCs/>
        </w:rPr>
        <w:t xml:space="preserve"> </w:t>
      </w:r>
    </w:p>
    <w:p w14:paraId="5278629F" w14:textId="77777777" w:rsidR="00812F9B" w:rsidRDefault="00812F9B" w:rsidP="00812F9B">
      <w:pPr>
        <w:spacing w:after="0" w:line="240" w:lineRule="auto"/>
        <w:rPr>
          <w:rFonts w:ascii="Times New Roman" w:hAnsi="Times New Roman" w:cs="Times New Roman"/>
          <w:b/>
          <w:bCs/>
          <w:i/>
          <w:sz w:val="24"/>
          <w:szCs w:val="24"/>
        </w:rPr>
      </w:pPr>
    </w:p>
    <w:p w14:paraId="4ACADC1E" w14:textId="0913AA49" w:rsidR="00BF00E2" w:rsidRPr="000E7E5D" w:rsidRDefault="00BF00E2" w:rsidP="00812F9B">
      <w:pPr>
        <w:spacing w:after="0" w:line="240" w:lineRule="auto"/>
        <w:rPr>
          <w:rFonts w:ascii="Times New Roman" w:hAnsi="Times New Roman" w:cs="Times New Roman"/>
          <w:bCs/>
          <w:sz w:val="24"/>
          <w:szCs w:val="24"/>
        </w:rPr>
      </w:pPr>
      <w:r w:rsidRPr="000E7E5D">
        <w:rPr>
          <w:rFonts w:ascii="Times New Roman" w:hAnsi="Times New Roman" w:cs="Times New Roman"/>
          <w:b/>
          <w:bCs/>
          <w:i/>
          <w:sz w:val="24"/>
          <w:szCs w:val="24"/>
        </w:rPr>
        <w:t xml:space="preserve">ABLE accounts. </w:t>
      </w:r>
      <w:r w:rsidRPr="000E7E5D">
        <w:rPr>
          <w:rFonts w:ascii="Times New Roman" w:hAnsi="Times New Roman" w:cs="Times New Roman"/>
          <w:bCs/>
          <w:sz w:val="24"/>
          <w:szCs w:val="24"/>
        </w:rPr>
        <w:t>The annual contribution limit for 202</w:t>
      </w:r>
      <w:r w:rsidR="00E22458">
        <w:rPr>
          <w:rFonts w:ascii="Times New Roman" w:hAnsi="Times New Roman" w:cs="Times New Roman"/>
          <w:bCs/>
          <w:sz w:val="24"/>
          <w:szCs w:val="24"/>
        </w:rPr>
        <w:t>4</w:t>
      </w:r>
      <w:r w:rsidRPr="000E7E5D">
        <w:rPr>
          <w:rFonts w:ascii="Times New Roman" w:hAnsi="Times New Roman" w:cs="Times New Roman"/>
          <w:bCs/>
          <w:sz w:val="24"/>
          <w:szCs w:val="24"/>
        </w:rPr>
        <w:t xml:space="preserve"> is $1</w:t>
      </w:r>
      <w:r w:rsidR="00E22458">
        <w:rPr>
          <w:rFonts w:ascii="Times New Roman" w:hAnsi="Times New Roman" w:cs="Times New Roman"/>
          <w:bCs/>
          <w:sz w:val="24"/>
          <w:szCs w:val="24"/>
        </w:rPr>
        <w:t>8</w:t>
      </w:r>
      <w:r w:rsidRPr="000E7E5D">
        <w:rPr>
          <w:rFonts w:ascii="Times New Roman" w:hAnsi="Times New Roman" w:cs="Times New Roman"/>
          <w:bCs/>
          <w:sz w:val="24"/>
          <w:szCs w:val="24"/>
        </w:rPr>
        <w:t>,000 (</w:t>
      </w:r>
      <w:r>
        <w:rPr>
          <w:rFonts w:ascii="Times New Roman" w:hAnsi="Times New Roman" w:cs="Times New Roman"/>
          <w:bCs/>
          <w:sz w:val="24"/>
          <w:szCs w:val="24"/>
        </w:rPr>
        <w:t>up</w:t>
      </w:r>
      <w:r w:rsidRPr="000E7E5D">
        <w:rPr>
          <w:rFonts w:ascii="Times New Roman" w:hAnsi="Times New Roman" w:cs="Times New Roman"/>
          <w:bCs/>
          <w:sz w:val="24"/>
          <w:szCs w:val="24"/>
        </w:rPr>
        <w:t xml:space="preserve"> from </w:t>
      </w:r>
      <w:r>
        <w:rPr>
          <w:rFonts w:ascii="Times New Roman" w:hAnsi="Times New Roman" w:cs="Times New Roman"/>
          <w:bCs/>
          <w:sz w:val="24"/>
          <w:szCs w:val="24"/>
        </w:rPr>
        <w:t>$</w:t>
      </w:r>
      <w:r w:rsidR="00E22458">
        <w:rPr>
          <w:rFonts w:ascii="Times New Roman" w:hAnsi="Times New Roman" w:cs="Times New Roman"/>
          <w:bCs/>
          <w:sz w:val="24"/>
          <w:szCs w:val="24"/>
        </w:rPr>
        <w:t>17</w:t>
      </w:r>
      <w:r>
        <w:rPr>
          <w:rFonts w:ascii="Times New Roman" w:hAnsi="Times New Roman" w:cs="Times New Roman"/>
          <w:bCs/>
          <w:sz w:val="24"/>
          <w:szCs w:val="24"/>
        </w:rPr>
        <w:t xml:space="preserve">,000 in </w:t>
      </w:r>
      <w:r w:rsidRPr="000E7E5D">
        <w:rPr>
          <w:rFonts w:ascii="Times New Roman" w:hAnsi="Times New Roman" w:cs="Times New Roman"/>
          <w:bCs/>
          <w:sz w:val="24"/>
          <w:szCs w:val="24"/>
        </w:rPr>
        <w:t>202</w:t>
      </w:r>
      <w:r w:rsidR="00E22458">
        <w:rPr>
          <w:rFonts w:ascii="Times New Roman" w:hAnsi="Times New Roman" w:cs="Times New Roman"/>
          <w:bCs/>
          <w:sz w:val="24"/>
          <w:szCs w:val="24"/>
        </w:rPr>
        <w:t>3</w:t>
      </w:r>
      <w:r w:rsidRPr="000E7E5D">
        <w:rPr>
          <w:rFonts w:ascii="Times New Roman" w:hAnsi="Times New Roman" w:cs="Times New Roman"/>
          <w:bCs/>
          <w:sz w:val="24"/>
          <w:szCs w:val="24"/>
        </w:rPr>
        <w:t>).</w:t>
      </w:r>
    </w:p>
    <w:p w14:paraId="636B596A" w14:textId="77777777" w:rsidR="00BF00E2" w:rsidRPr="000E7E5D" w:rsidRDefault="00BF00E2" w:rsidP="00812F9B">
      <w:pPr>
        <w:pStyle w:val="Heading2"/>
        <w:rPr>
          <w:rFonts w:ascii="Times New Roman" w:hAnsi="Times New Roman"/>
        </w:rPr>
      </w:pPr>
    </w:p>
    <w:p w14:paraId="285234A4" w14:textId="77777777" w:rsidR="00BF00E2" w:rsidRPr="004B5211" w:rsidRDefault="00BF00E2" w:rsidP="00812F9B">
      <w:pPr>
        <w:pStyle w:val="Heading2"/>
      </w:pPr>
      <w:r w:rsidRPr="004B5211">
        <w:t>Chapter 4—Your Home</w:t>
      </w:r>
    </w:p>
    <w:p w14:paraId="6BEA5A3A" w14:textId="77777777" w:rsidR="00716522" w:rsidRDefault="00BF00E2" w:rsidP="00812F9B">
      <w:pPr>
        <w:spacing w:after="0" w:line="240" w:lineRule="auto"/>
        <w:rPr>
          <w:rFonts w:ascii="Times New Roman" w:hAnsi="Times New Roman" w:cs="Times New Roman"/>
          <w:bCs/>
          <w:iCs/>
          <w:sz w:val="24"/>
          <w:szCs w:val="24"/>
        </w:rPr>
      </w:pPr>
      <w:r w:rsidRPr="00525E96">
        <w:rPr>
          <w:rFonts w:ascii="Times New Roman" w:hAnsi="Times New Roman" w:cs="Times New Roman"/>
          <w:b/>
          <w:i/>
          <w:sz w:val="24"/>
          <w:szCs w:val="24"/>
        </w:rPr>
        <w:t>Real estate taxes.</w:t>
      </w:r>
      <w:r>
        <w:rPr>
          <w:rFonts w:ascii="Times New Roman" w:hAnsi="Times New Roman" w:cs="Times New Roman"/>
          <w:b/>
          <w:i/>
          <w:sz w:val="24"/>
          <w:szCs w:val="24"/>
        </w:rPr>
        <w:t xml:space="preserve"> </w:t>
      </w:r>
      <w:r>
        <w:rPr>
          <w:rFonts w:ascii="Times New Roman" w:hAnsi="Times New Roman" w:cs="Times New Roman"/>
          <w:bCs/>
          <w:iCs/>
          <w:sz w:val="24"/>
          <w:szCs w:val="24"/>
        </w:rPr>
        <w:t>No change has been made to the SALT cap for 202</w:t>
      </w:r>
      <w:r w:rsidR="00E22458">
        <w:rPr>
          <w:rFonts w:ascii="Times New Roman" w:hAnsi="Times New Roman" w:cs="Times New Roman"/>
          <w:bCs/>
          <w:iCs/>
          <w:sz w:val="24"/>
          <w:szCs w:val="24"/>
        </w:rPr>
        <w:t>3</w:t>
      </w:r>
      <w:r>
        <w:rPr>
          <w:rFonts w:ascii="Times New Roman" w:hAnsi="Times New Roman" w:cs="Times New Roman"/>
          <w:bCs/>
          <w:iCs/>
          <w:sz w:val="24"/>
          <w:szCs w:val="24"/>
        </w:rPr>
        <w:t xml:space="preserve"> or later.</w:t>
      </w:r>
      <w:r w:rsidR="00E22458">
        <w:rPr>
          <w:rFonts w:ascii="Times New Roman" w:hAnsi="Times New Roman" w:cs="Times New Roman"/>
          <w:bCs/>
          <w:iCs/>
          <w:sz w:val="24"/>
          <w:szCs w:val="24"/>
        </w:rPr>
        <w:t xml:space="preserve"> </w:t>
      </w:r>
    </w:p>
    <w:p w14:paraId="2706B342" w14:textId="44AD69C8" w:rsidR="00BF00E2" w:rsidRDefault="00716522" w:rsidP="00716522">
      <w:pPr>
        <w:spacing w:after="0" w:line="240" w:lineRule="auto"/>
        <w:ind w:firstLine="720"/>
        <w:rPr>
          <w:rFonts w:ascii="Times New Roman" w:hAnsi="Times New Roman" w:cs="Times New Roman"/>
          <w:bCs/>
          <w:iCs/>
          <w:sz w:val="24"/>
          <w:szCs w:val="24"/>
        </w:rPr>
      </w:pPr>
      <w:r>
        <w:rPr>
          <w:rFonts w:ascii="Times New Roman" w:hAnsi="Times New Roman" w:cs="Times New Roman"/>
          <w:b/>
          <w:i/>
          <w:sz w:val="24"/>
          <w:szCs w:val="24"/>
        </w:rPr>
        <w:t xml:space="preserve">Caution: </w:t>
      </w:r>
      <w:r w:rsidR="008F0ACA">
        <w:rPr>
          <w:rFonts w:ascii="Times New Roman" w:hAnsi="Times New Roman" w:cs="Times New Roman"/>
          <w:bCs/>
          <w:iCs/>
          <w:sz w:val="24"/>
          <w:szCs w:val="24"/>
        </w:rPr>
        <w:t>The SALT Marriage Penalty Elimination Act, if enacted, would increase the deduction limit for married persons filing jointly to $20,000 if their adjusted gross income is less than $500,000. The change would apply for 2023 and beyond</w:t>
      </w:r>
      <w:r>
        <w:rPr>
          <w:rFonts w:ascii="Times New Roman" w:hAnsi="Times New Roman" w:cs="Times New Roman"/>
          <w:bCs/>
          <w:iCs/>
          <w:sz w:val="24"/>
          <w:szCs w:val="24"/>
        </w:rPr>
        <w:t>.</w:t>
      </w:r>
    </w:p>
    <w:p w14:paraId="2B8A4803" w14:textId="77777777" w:rsidR="00812F9B" w:rsidRDefault="00812F9B" w:rsidP="00812F9B">
      <w:pPr>
        <w:spacing w:after="0" w:line="240" w:lineRule="auto"/>
        <w:rPr>
          <w:rFonts w:ascii="Times New Roman" w:hAnsi="Times New Roman" w:cs="Times New Roman"/>
          <w:b/>
          <w:i/>
          <w:sz w:val="24"/>
          <w:szCs w:val="24"/>
        </w:rPr>
      </w:pPr>
    </w:p>
    <w:p w14:paraId="2C5992C3" w14:textId="6F6C5F20" w:rsidR="00BF00E2" w:rsidRPr="00525E96" w:rsidRDefault="00BF00E2" w:rsidP="00812F9B">
      <w:pPr>
        <w:spacing w:after="0" w:line="240" w:lineRule="auto"/>
        <w:rPr>
          <w:rFonts w:ascii="Times New Roman" w:hAnsi="Times New Roman" w:cs="Times New Roman"/>
          <w:sz w:val="24"/>
          <w:szCs w:val="24"/>
        </w:rPr>
      </w:pPr>
      <w:r w:rsidRPr="00525E96">
        <w:rPr>
          <w:rFonts w:ascii="Times New Roman" w:hAnsi="Times New Roman" w:cs="Times New Roman"/>
          <w:b/>
          <w:i/>
          <w:sz w:val="24"/>
          <w:szCs w:val="24"/>
        </w:rPr>
        <w:t xml:space="preserve">Moving expenses. </w:t>
      </w:r>
      <w:r w:rsidRPr="00525E96">
        <w:rPr>
          <w:rFonts w:ascii="Times New Roman" w:hAnsi="Times New Roman" w:cs="Times New Roman"/>
          <w:sz w:val="24"/>
          <w:szCs w:val="24"/>
        </w:rPr>
        <w:t xml:space="preserve">No deduction can be claimed for work-related moving expenses except for certain military personnel. </w:t>
      </w:r>
      <w:r w:rsidRPr="003E1386">
        <w:rPr>
          <w:rFonts w:ascii="Times New Roman" w:hAnsi="Times New Roman" w:cs="Times New Roman"/>
          <w:sz w:val="24"/>
          <w:szCs w:val="24"/>
        </w:rPr>
        <w:t xml:space="preserve">Those who qualify can figure their move-related driving at </w:t>
      </w:r>
      <w:r>
        <w:rPr>
          <w:rFonts w:ascii="Times New Roman" w:hAnsi="Times New Roman" w:cs="Times New Roman"/>
          <w:sz w:val="24"/>
          <w:szCs w:val="24"/>
        </w:rPr>
        <w:t>2</w:t>
      </w:r>
      <w:r w:rsidR="00E22458">
        <w:rPr>
          <w:rFonts w:ascii="Times New Roman" w:hAnsi="Times New Roman" w:cs="Times New Roman"/>
          <w:sz w:val="24"/>
          <w:szCs w:val="24"/>
        </w:rPr>
        <w:t>1</w:t>
      </w:r>
      <w:r w:rsidRPr="003E1386">
        <w:rPr>
          <w:rFonts w:ascii="Times New Roman" w:hAnsi="Times New Roman" w:cs="Times New Roman"/>
          <w:sz w:val="24"/>
          <w:szCs w:val="24"/>
        </w:rPr>
        <w:t>¢ per mile in 20</w:t>
      </w:r>
      <w:r>
        <w:rPr>
          <w:rFonts w:ascii="Times New Roman" w:hAnsi="Times New Roman" w:cs="Times New Roman"/>
          <w:sz w:val="24"/>
          <w:szCs w:val="24"/>
        </w:rPr>
        <w:t>2</w:t>
      </w:r>
      <w:r w:rsidR="00E22458">
        <w:rPr>
          <w:rFonts w:ascii="Times New Roman" w:hAnsi="Times New Roman" w:cs="Times New Roman"/>
          <w:sz w:val="24"/>
          <w:szCs w:val="24"/>
        </w:rPr>
        <w:t>4</w:t>
      </w:r>
      <w:r w:rsidRPr="003E1386">
        <w:rPr>
          <w:rFonts w:ascii="Times New Roman" w:hAnsi="Times New Roman" w:cs="Times New Roman"/>
          <w:sz w:val="24"/>
          <w:szCs w:val="24"/>
        </w:rPr>
        <w:t xml:space="preserve"> (</w:t>
      </w:r>
      <w:r w:rsidR="00E22458">
        <w:rPr>
          <w:rFonts w:ascii="Times New Roman" w:hAnsi="Times New Roman" w:cs="Times New Roman"/>
          <w:sz w:val="24"/>
          <w:szCs w:val="24"/>
        </w:rPr>
        <w:t>down 1</w:t>
      </w:r>
      <w:r w:rsidR="00E22458" w:rsidRPr="003E1386">
        <w:rPr>
          <w:rFonts w:ascii="Times New Roman" w:hAnsi="Times New Roman" w:cs="Times New Roman"/>
          <w:sz w:val="24"/>
          <w:szCs w:val="24"/>
        </w:rPr>
        <w:t>¢</w:t>
      </w:r>
      <w:r w:rsidR="00E22458">
        <w:rPr>
          <w:rFonts w:ascii="Times New Roman" w:hAnsi="Times New Roman" w:cs="Times New Roman"/>
          <w:sz w:val="24"/>
          <w:szCs w:val="24"/>
        </w:rPr>
        <w:t xml:space="preserve"> from </w:t>
      </w:r>
      <w:r>
        <w:rPr>
          <w:rFonts w:ascii="Times New Roman" w:hAnsi="Times New Roman" w:cs="Times New Roman"/>
          <w:sz w:val="24"/>
          <w:szCs w:val="24"/>
        </w:rPr>
        <w:t>202</w:t>
      </w:r>
      <w:r w:rsidR="00E22458">
        <w:rPr>
          <w:rFonts w:ascii="Times New Roman" w:hAnsi="Times New Roman" w:cs="Times New Roman"/>
          <w:sz w:val="24"/>
          <w:szCs w:val="24"/>
        </w:rPr>
        <w:t>3</w:t>
      </w:r>
      <w:r w:rsidRPr="003E1386">
        <w:rPr>
          <w:rFonts w:ascii="Times New Roman" w:hAnsi="Times New Roman" w:cs="Times New Roman"/>
          <w:sz w:val="24"/>
          <w:szCs w:val="24"/>
        </w:rPr>
        <w:t>).</w:t>
      </w:r>
    </w:p>
    <w:p w14:paraId="62C35146" w14:textId="77777777" w:rsidR="00812F9B" w:rsidRDefault="00812F9B" w:rsidP="00812F9B">
      <w:pPr>
        <w:spacing w:after="0" w:line="240" w:lineRule="auto"/>
        <w:rPr>
          <w:rFonts w:ascii="Times New Roman" w:hAnsi="Times New Roman" w:cs="Times New Roman"/>
          <w:b/>
          <w:i/>
          <w:sz w:val="24"/>
          <w:szCs w:val="24"/>
        </w:rPr>
      </w:pPr>
    </w:p>
    <w:p w14:paraId="390E7DF0" w14:textId="0FDBC58E" w:rsidR="00354B83" w:rsidRDefault="00BF00E2" w:rsidP="00812F9B">
      <w:pPr>
        <w:spacing w:after="0" w:line="240" w:lineRule="auto"/>
        <w:rPr>
          <w:rFonts w:ascii="Times New Roman" w:hAnsi="Times New Roman" w:cs="Times New Roman"/>
          <w:bCs/>
          <w:iCs/>
          <w:sz w:val="24"/>
          <w:szCs w:val="24"/>
        </w:rPr>
      </w:pPr>
      <w:r w:rsidRPr="00487146">
        <w:rPr>
          <w:rFonts w:ascii="Times New Roman" w:hAnsi="Times New Roman" w:cs="Times New Roman"/>
          <w:b/>
          <w:i/>
          <w:sz w:val="24"/>
          <w:szCs w:val="24"/>
        </w:rPr>
        <w:t xml:space="preserve">Energy improvements. </w:t>
      </w:r>
      <w:r w:rsidR="00E22458">
        <w:rPr>
          <w:rFonts w:ascii="Times New Roman" w:hAnsi="Times New Roman" w:cs="Times New Roman"/>
          <w:bCs/>
          <w:iCs/>
          <w:sz w:val="24"/>
          <w:szCs w:val="24"/>
        </w:rPr>
        <w:t xml:space="preserve">The credit for home energy audits in 2024 must be conducted by </w:t>
      </w:r>
      <w:r w:rsidR="00E270AE">
        <w:rPr>
          <w:rFonts w:ascii="Times New Roman" w:hAnsi="Times New Roman" w:cs="Times New Roman"/>
          <w:bCs/>
          <w:iCs/>
          <w:sz w:val="24"/>
          <w:szCs w:val="24"/>
        </w:rPr>
        <w:t>a person certified to do so. There are various home energy certification programs approved by the U.S. Department of Energy. The auditor must provide the homeowner with an employer identification number, which will then be listed on the homeowner’s Form 5695</w:t>
      </w:r>
      <w:r w:rsidR="00404483">
        <w:rPr>
          <w:rFonts w:ascii="Times New Roman" w:hAnsi="Times New Roman" w:cs="Times New Roman"/>
          <w:bCs/>
          <w:iCs/>
          <w:sz w:val="24"/>
          <w:szCs w:val="24"/>
        </w:rPr>
        <w:t xml:space="preserve"> when they file their 2024 income tax return</w:t>
      </w:r>
      <w:r w:rsidR="00E270AE">
        <w:rPr>
          <w:rFonts w:ascii="Times New Roman" w:hAnsi="Times New Roman" w:cs="Times New Roman"/>
          <w:bCs/>
          <w:iCs/>
          <w:sz w:val="24"/>
          <w:szCs w:val="24"/>
        </w:rPr>
        <w:t>.</w:t>
      </w:r>
    </w:p>
    <w:p w14:paraId="69F34069" w14:textId="5378A156" w:rsidR="00BF00E2" w:rsidRPr="00E22458" w:rsidRDefault="00354B83" w:rsidP="00812F9B">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t>Also beginning in 2024, the homeowner will have to provide a product identification number (PIN) to claim the energy efficient home improvement credit.</w:t>
      </w:r>
      <w:r w:rsidR="00E270AE">
        <w:rPr>
          <w:rFonts w:ascii="Times New Roman" w:hAnsi="Times New Roman" w:cs="Times New Roman"/>
          <w:bCs/>
          <w:iCs/>
          <w:sz w:val="24"/>
          <w:szCs w:val="24"/>
        </w:rPr>
        <w:t xml:space="preserve"> </w:t>
      </w:r>
      <w:r w:rsidR="00171914">
        <w:rPr>
          <w:rFonts w:ascii="Times New Roman" w:hAnsi="Times New Roman" w:cs="Times New Roman"/>
          <w:bCs/>
          <w:iCs/>
          <w:sz w:val="24"/>
          <w:szCs w:val="24"/>
        </w:rPr>
        <w:t>The PIN will show that the item was produced by a qualified manufacturer.</w:t>
      </w:r>
    </w:p>
    <w:p w14:paraId="76C30D09" w14:textId="77777777" w:rsidR="00812F9B" w:rsidRDefault="00812F9B" w:rsidP="00812F9B">
      <w:pPr>
        <w:spacing w:after="0" w:line="240" w:lineRule="auto"/>
        <w:rPr>
          <w:rFonts w:ascii="Times New Roman" w:hAnsi="Times New Roman" w:cs="Times New Roman"/>
          <w:b/>
          <w:bCs/>
          <w:i/>
          <w:sz w:val="24"/>
          <w:szCs w:val="24"/>
        </w:rPr>
      </w:pPr>
    </w:p>
    <w:p w14:paraId="37B0A5F2" w14:textId="4695AAB7" w:rsidR="006B24CB" w:rsidRPr="006B24CB" w:rsidRDefault="006B24CB" w:rsidP="00812F9B">
      <w:pPr>
        <w:spacing w:after="0" w:line="240" w:lineRule="auto"/>
        <w:rPr>
          <w:rFonts w:ascii="Times New Roman" w:hAnsi="Times New Roman" w:cs="Times New Roman"/>
          <w:iCs/>
          <w:sz w:val="24"/>
          <w:szCs w:val="24"/>
        </w:rPr>
      </w:pPr>
      <w:r>
        <w:rPr>
          <w:rFonts w:ascii="Times New Roman" w:hAnsi="Times New Roman" w:cs="Times New Roman"/>
          <w:b/>
          <w:bCs/>
          <w:i/>
          <w:sz w:val="24"/>
          <w:szCs w:val="24"/>
        </w:rPr>
        <w:t xml:space="preserve">Home sale exclusion. </w:t>
      </w:r>
      <w:r>
        <w:rPr>
          <w:rFonts w:ascii="Times New Roman" w:hAnsi="Times New Roman" w:cs="Times New Roman"/>
          <w:iCs/>
          <w:sz w:val="24"/>
          <w:szCs w:val="24"/>
        </w:rPr>
        <w:t>There has not been any change to the dollar limit on the exclusion of gain on the sale of a home in which the taxpayer owned and used the home as a principal residence for at least 2 of the 5 years preceding the date of the sale.</w:t>
      </w:r>
    </w:p>
    <w:p w14:paraId="049CAE73" w14:textId="77777777" w:rsidR="00812F9B" w:rsidRDefault="00812F9B" w:rsidP="00812F9B">
      <w:pPr>
        <w:spacing w:after="0" w:line="240" w:lineRule="auto"/>
        <w:rPr>
          <w:rFonts w:ascii="Times New Roman" w:hAnsi="Times New Roman" w:cs="Times New Roman"/>
          <w:b/>
          <w:bCs/>
          <w:i/>
          <w:sz w:val="24"/>
          <w:szCs w:val="24"/>
        </w:rPr>
      </w:pPr>
    </w:p>
    <w:p w14:paraId="1B6FE877" w14:textId="33D81B50" w:rsidR="00BF00E2" w:rsidRPr="004B5211" w:rsidRDefault="00BF00E2" w:rsidP="00812F9B">
      <w:pPr>
        <w:spacing w:after="0" w:line="240" w:lineRule="auto"/>
        <w:rPr>
          <w:rFonts w:ascii="Book Antiqua" w:hAnsi="Book Antiqua" w:cs="Times New Roman"/>
          <w:bCs/>
          <w:sz w:val="24"/>
          <w:szCs w:val="24"/>
        </w:rPr>
      </w:pPr>
      <w:r w:rsidRPr="00525E96">
        <w:rPr>
          <w:rFonts w:ascii="Times New Roman" w:hAnsi="Times New Roman" w:cs="Times New Roman"/>
          <w:b/>
          <w:bCs/>
          <w:i/>
          <w:sz w:val="24"/>
          <w:szCs w:val="24"/>
        </w:rPr>
        <w:t xml:space="preserve">Disaster rules for casualties to your home. </w:t>
      </w:r>
      <w:r w:rsidRPr="00525E96">
        <w:rPr>
          <w:rFonts w:ascii="Times New Roman" w:hAnsi="Times New Roman" w:cs="Times New Roman"/>
          <w:bCs/>
          <w:sz w:val="24"/>
          <w:szCs w:val="24"/>
        </w:rPr>
        <w:t>See Chapter 13.</w:t>
      </w:r>
    </w:p>
    <w:p w14:paraId="2F35E384" w14:textId="77777777" w:rsidR="00BF00E2" w:rsidRDefault="00BF00E2" w:rsidP="00812F9B">
      <w:pPr>
        <w:pStyle w:val="Heading2"/>
      </w:pPr>
    </w:p>
    <w:p w14:paraId="416600F7" w14:textId="77777777" w:rsidR="00BF00E2" w:rsidRPr="004B5211" w:rsidRDefault="00BF00E2" w:rsidP="00812F9B">
      <w:pPr>
        <w:pStyle w:val="Heading2"/>
      </w:pPr>
      <w:r w:rsidRPr="004B5211">
        <w:t>Chapter 5—Retirement Savings</w:t>
      </w:r>
      <w:r>
        <w:t xml:space="preserve"> </w:t>
      </w:r>
    </w:p>
    <w:p w14:paraId="013FDE8C" w14:textId="661281E5" w:rsidR="00BF00E2" w:rsidRDefault="00BF00E2" w:rsidP="00812F9B">
      <w:pPr>
        <w:spacing w:after="0" w:line="240" w:lineRule="auto"/>
        <w:rPr>
          <w:rFonts w:ascii="Times New Roman" w:hAnsi="Times New Roman" w:cs="Times New Roman"/>
          <w:sz w:val="24"/>
          <w:szCs w:val="24"/>
        </w:rPr>
      </w:pPr>
      <w:r w:rsidRPr="006A5331">
        <w:rPr>
          <w:rFonts w:ascii="Times New Roman" w:hAnsi="Times New Roman" w:cs="Times New Roman"/>
          <w:b/>
          <w:i/>
          <w:sz w:val="24"/>
          <w:szCs w:val="24"/>
        </w:rPr>
        <w:t xml:space="preserve">Traditional IRAs and Roth IRAs. </w:t>
      </w:r>
      <w:r w:rsidRPr="006A5331">
        <w:rPr>
          <w:rFonts w:ascii="Times New Roman" w:hAnsi="Times New Roman" w:cs="Times New Roman"/>
          <w:sz w:val="24"/>
          <w:szCs w:val="24"/>
        </w:rPr>
        <w:t>The basic contribution limit for 202</w:t>
      </w:r>
      <w:r w:rsidR="004D4A04">
        <w:rPr>
          <w:rFonts w:ascii="Times New Roman" w:hAnsi="Times New Roman" w:cs="Times New Roman"/>
          <w:sz w:val="24"/>
          <w:szCs w:val="24"/>
        </w:rPr>
        <w:t>4</w:t>
      </w:r>
      <w:r w:rsidRPr="006A5331">
        <w:rPr>
          <w:rFonts w:ascii="Times New Roman" w:hAnsi="Times New Roman" w:cs="Times New Roman"/>
          <w:sz w:val="24"/>
          <w:szCs w:val="24"/>
        </w:rPr>
        <w:t xml:space="preserve"> is $</w:t>
      </w:r>
      <w:r w:rsidR="004D4A04">
        <w:rPr>
          <w:rFonts w:ascii="Times New Roman" w:hAnsi="Times New Roman" w:cs="Times New Roman"/>
          <w:sz w:val="24"/>
          <w:szCs w:val="24"/>
        </w:rPr>
        <w:t>7,000</w:t>
      </w:r>
      <w:r>
        <w:rPr>
          <w:rFonts w:ascii="Times New Roman" w:hAnsi="Times New Roman" w:cs="Times New Roman"/>
          <w:sz w:val="24"/>
          <w:szCs w:val="24"/>
        </w:rPr>
        <w:t xml:space="preserve"> ($500 more than in 202</w:t>
      </w:r>
      <w:r w:rsidR="00404483">
        <w:rPr>
          <w:rFonts w:ascii="Times New Roman" w:hAnsi="Times New Roman" w:cs="Times New Roman"/>
          <w:sz w:val="24"/>
          <w:szCs w:val="24"/>
        </w:rPr>
        <w:t>3</w:t>
      </w:r>
      <w:r>
        <w:rPr>
          <w:rFonts w:ascii="Times New Roman" w:hAnsi="Times New Roman" w:cs="Times New Roman"/>
          <w:sz w:val="24"/>
          <w:szCs w:val="24"/>
        </w:rPr>
        <w:t xml:space="preserve">); </w:t>
      </w:r>
      <w:r w:rsidRPr="006A5331">
        <w:rPr>
          <w:rFonts w:ascii="Times New Roman" w:hAnsi="Times New Roman" w:cs="Times New Roman"/>
          <w:sz w:val="24"/>
          <w:szCs w:val="24"/>
        </w:rPr>
        <w:t xml:space="preserve">the additional “catch-up” contribution limit </w:t>
      </w:r>
      <w:r>
        <w:rPr>
          <w:rFonts w:ascii="Times New Roman" w:hAnsi="Times New Roman" w:cs="Times New Roman"/>
          <w:sz w:val="24"/>
          <w:szCs w:val="24"/>
        </w:rPr>
        <w:t>is</w:t>
      </w:r>
      <w:r w:rsidRPr="006A5331">
        <w:rPr>
          <w:rFonts w:ascii="Times New Roman" w:hAnsi="Times New Roman" w:cs="Times New Roman"/>
          <w:sz w:val="24"/>
          <w:szCs w:val="24"/>
        </w:rPr>
        <w:t xml:space="preserve"> $1,000 </w:t>
      </w:r>
      <w:r>
        <w:rPr>
          <w:rFonts w:ascii="Times New Roman" w:hAnsi="Times New Roman" w:cs="Times New Roman"/>
          <w:sz w:val="24"/>
          <w:szCs w:val="24"/>
        </w:rPr>
        <w:t>(unchanged from 202</w:t>
      </w:r>
      <w:r w:rsidR="004D4A04">
        <w:rPr>
          <w:rFonts w:ascii="Times New Roman" w:hAnsi="Times New Roman" w:cs="Times New Roman"/>
          <w:sz w:val="24"/>
          <w:szCs w:val="24"/>
        </w:rPr>
        <w:t>3</w:t>
      </w:r>
      <w:r>
        <w:rPr>
          <w:rFonts w:ascii="Times New Roman" w:hAnsi="Times New Roman" w:cs="Times New Roman"/>
          <w:sz w:val="24"/>
          <w:szCs w:val="24"/>
        </w:rPr>
        <w:t xml:space="preserve">) </w:t>
      </w:r>
      <w:r w:rsidRPr="006A5331">
        <w:rPr>
          <w:rFonts w:ascii="Times New Roman" w:hAnsi="Times New Roman" w:cs="Times New Roman"/>
          <w:sz w:val="24"/>
          <w:szCs w:val="24"/>
        </w:rPr>
        <w:t xml:space="preserve">for those who are at least 50 years old by the end of the year. </w:t>
      </w:r>
      <w:r w:rsidR="004D4A04">
        <w:rPr>
          <w:rFonts w:ascii="Times New Roman" w:hAnsi="Times New Roman" w:cs="Times New Roman"/>
          <w:sz w:val="24"/>
          <w:szCs w:val="24"/>
        </w:rPr>
        <w:t xml:space="preserve">Even though </w:t>
      </w:r>
      <w:r>
        <w:rPr>
          <w:rFonts w:ascii="Times New Roman" w:hAnsi="Times New Roman" w:cs="Times New Roman"/>
          <w:sz w:val="24"/>
          <w:szCs w:val="24"/>
        </w:rPr>
        <w:t xml:space="preserve">$1,000 catch-up contribution limit </w:t>
      </w:r>
      <w:r w:rsidR="004D4A04">
        <w:rPr>
          <w:rFonts w:ascii="Times New Roman" w:hAnsi="Times New Roman" w:cs="Times New Roman"/>
          <w:sz w:val="24"/>
          <w:szCs w:val="24"/>
        </w:rPr>
        <w:t xml:space="preserve">could have been </w:t>
      </w:r>
      <w:r>
        <w:rPr>
          <w:rFonts w:ascii="Times New Roman" w:hAnsi="Times New Roman" w:cs="Times New Roman"/>
          <w:sz w:val="24"/>
          <w:szCs w:val="24"/>
        </w:rPr>
        <w:t xml:space="preserve">indexed for inflation starting after 2023, there is no change </w:t>
      </w:r>
      <w:r w:rsidR="00B87E18">
        <w:rPr>
          <w:rFonts w:ascii="Times New Roman" w:hAnsi="Times New Roman" w:cs="Times New Roman"/>
          <w:sz w:val="24"/>
          <w:szCs w:val="24"/>
        </w:rPr>
        <w:t>in the limit for 2024</w:t>
      </w:r>
      <w:r>
        <w:rPr>
          <w:rFonts w:ascii="Times New Roman" w:hAnsi="Times New Roman" w:cs="Times New Roman"/>
          <w:sz w:val="24"/>
          <w:szCs w:val="24"/>
        </w:rPr>
        <w:t>.</w:t>
      </w:r>
    </w:p>
    <w:p w14:paraId="0A495A09" w14:textId="03CB40CB" w:rsidR="00BF00E2" w:rsidRPr="006A5331" w:rsidRDefault="00BF00E2" w:rsidP="00812F9B">
      <w:pPr>
        <w:spacing w:after="0" w:line="240" w:lineRule="auto"/>
        <w:ind w:firstLine="720"/>
        <w:rPr>
          <w:rFonts w:ascii="Times New Roman" w:hAnsi="Times New Roman" w:cs="Times New Roman"/>
          <w:sz w:val="24"/>
          <w:szCs w:val="24"/>
        </w:rPr>
      </w:pPr>
      <w:r w:rsidRPr="006A5331">
        <w:rPr>
          <w:rFonts w:ascii="Times New Roman" w:hAnsi="Times New Roman" w:cs="Times New Roman"/>
          <w:sz w:val="24"/>
          <w:szCs w:val="24"/>
        </w:rPr>
        <w:t>The modified adjusted gross income (MAGI) limits on eligibility to make deductible contributions to a traditional IRA are increased for 202</w:t>
      </w:r>
      <w:r w:rsidR="00B87E18">
        <w:rPr>
          <w:rFonts w:ascii="Times New Roman" w:hAnsi="Times New Roman" w:cs="Times New Roman"/>
          <w:sz w:val="24"/>
          <w:szCs w:val="24"/>
        </w:rPr>
        <w:t>4</w:t>
      </w:r>
      <w:r w:rsidRPr="006A5331">
        <w:rPr>
          <w:rFonts w:ascii="Times New Roman" w:hAnsi="Times New Roman" w:cs="Times New Roman"/>
          <w:sz w:val="24"/>
          <w:szCs w:val="24"/>
        </w:rPr>
        <w:t xml:space="preserve">, as are the MAGI limits for Roth IRAs. </w:t>
      </w:r>
    </w:p>
    <w:p w14:paraId="010281C9" w14:textId="77777777" w:rsidR="00812F9B" w:rsidRDefault="00812F9B" w:rsidP="00812F9B">
      <w:pPr>
        <w:spacing w:after="0" w:line="240" w:lineRule="auto"/>
        <w:rPr>
          <w:rFonts w:ascii="Times New Roman" w:hAnsi="Times New Roman" w:cs="Times New Roman"/>
          <w:b/>
          <w:i/>
          <w:sz w:val="24"/>
          <w:szCs w:val="24"/>
        </w:rPr>
      </w:pPr>
    </w:p>
    <w:p w14:paraId="3B0FAF16" w14:textId="0CFFD6E9" w:rsidR="00BF00E2" w:rsidRDefault="00BF00E2" w:rsidP="00812F9B">
      <w:pPr>
        <w:spacing w:after="0" w:line="240" w:lineRule="auto"/>
        <w:rPr>
          <w:rFonts w:ascii="Times New Roman" w:hAnsi="Times New Roman" w:cs="Times New Roman"/>
          <w:sz w:val="24"/>
          <w:szCs w:val="24"/>
        </w:rPr>
      </w:pPr>
      <w:r w:rsidRPr="006A5331">
        <w:rPr>
          <w:rFonts w:ascii="Times New Roman" w:hAnsi="Times New Roman" w:cs="Times New Roman"/>
          <w:b/>
          <w:i/>
          <w:sz w:val="24"/>
          <w:szCs w:val="24"/>
        </w:rPr>
        <w:t xml:space="preserve">401(k) and similar plans. </w:t>
      </w:r>
      <w:r w:rsidRPr="006A5331">
        <w:rPr>
          <w:rFonts w:ascii="Times New Roman" w:hAnsi="Times New Roman" w:cs="Times New Roman"/>
          <w:sz w:val="24"/>
          <w:szCs w:val="24"/>
        </w:rPr>
        <w:t xml:space="preserve">The elective deferral contribution limit </w:t>
      </w:r>
      <w:r w:rsidR="00A903EE">
        <w:rPr>
          <w:rFonts w:ascii="Times New Roman" w:hAnsi="Times New Roman" w:cs="Times New Roman"/>
          <w:sz w:val="24"/>
          <w:szCs w:val="24"/>
        </w:rPr>
        <w:t xml:space="preserve">for a 401(k) plan </w:t>
      </w:r>
      <w:r>
        <w:rPr>
          <w:rFonts w:ascii="Times New Roman" w:hAnsi="Times New Roman" w:cs="Times New Roman"/>
          <w:sz w:val="24"/>
          <w:szCs w:val="24"/>
        </w:rPr>
        <w:t>in 202</w:t>
      </w:r>
      <w:r w:rsidR="00404483">
        <w:rPr>
          <w:rFonts w:ascii="Times New Roman" w:hAnsi="Times New Roman" w:cs="Times New Roman"/>
          <w:sz w:val="24"/>
          <w:szCs w:val="24"/>
        </w:rPr>
        <w:t>4</w:t>
      </w:r>
      <w:r>
        <w:rPr>
          <w:rFonts w:ascii="Times New Roman" w:hAnsi="Times New Roman" w:cs="Times New Roman"/>
          <w:sz w:val="24"/>
          <w:szCs w:val="24"/>
        </w:rPr>
        <w:t xml:space="preserve"> </w:t>
      </w:r>
      <w:r w:rsidRPr="006A5331">
        <w:rPr>
          <w:rFonts w:ascii="Times New Roman" w:hAnsi="Times New Roman" w:cs="Times New Roman"/>
          <w:sz w:val="24"/>
          <w:szCs w:val="24"/>
        </w:rPr>
        <w:t xml:space="preserve">is </w:t>
      </w:r>
      <w:r>
        <w:rPr>
          <w:rFonts w:ascii="Times New Roman" w:hAnsi="Times New Roman" w:cs="Times New Roman"/>
          <w:sz w:val="24"/>
          <w:szCs w:val="24"/>
        </w:rPr>
        <w:t>$</w:t>
      </w:r>
      <w:r w:rsidR="00B87E18">
        <w:rPr>
          <w:rFonts w:ascii="Times New Roman" w:hAnsi="Times New Roman" w:cs="Times New Roman"/>
          <w:sz w:val="24"/>
          <w:szCs w:val="24"/>
        </w:rPr>
        <w:t>23,000</w:t>
      </w:r>
      <w:r>
        <w:rPr>
          <w:rFonts w:ascii="Times New Roman" w:hAnsi="Times New Roman" w:cs="Times New Roman"/>
          <w:sz w:val="24"/>
          <w:szCs w:val="24"/>
        </w:rPr>
        <w:t xml:space="preserve"> (up from</w:t>
      </w:r>
      <w:r w:rsidRPr="006A5331">
        <w:rPr>
          <w:rFonts w:ascii="Times New Roman" w:hAnsi="Times New Roman" w:cs="Times New Roman"/>
          <w:sz w:val="24"/>
          <w:szCs w:val="24"/>
        </w:rPr>
        <w:t xml:space="preserve"> $</w:t>
      </w:r>
      <w:r>
        <w:rPr>
          <w:rFonts w:ascii="Times New Roman" w:hAnsi="Times New Roman" w:cs="Times New Roman"/>
          <w:sz w:val="24"/>
          <w:szCs w:val="24"/>
        </w:rPr>
        <w:t>2</w:t>
      </w:r>
      <w:r w:rsidR="00A903EE">
        <w:rPr>
          <w:rFonts w:ascii="Times New Roman" w:hAnsi="Times New Roman" w:cs="Times New Roman"/>
          <w:sz w:val="24"/>
          <w:szCs w:val="24"/>
        </w:rPr>
        <w:t>2</w:t>
      </w:r>
      <w:r w:rsidRPr="006A5331">
        <w:rPr>
          <w:rFonts w:ascii="Times New Roman" w:hAnsi="Times New Roman" w:cs="Times New Roman"/>
          <w:sz w:val="24"/>
          <w:szCs w:val="24"/>
        </w:rPr>
        <w:t>,500</w:t>
      </w:r>
      <w:r>
        <w:rPr>
          <w:rFonts w:ascii="Times New Roman" w:hAnsi="Times New Roman" w:cs="Times New Roman"/>
          <w:sz w:val="24"/>
          <w:szCs w:val="24"/>
        </w:rPr>
        <w:t xml:space="preserve"> in 202</w:t>
      </w:r>
      <w:r w:rsidR="00A903EE">
        <w:rPr>
          <w:rFonts w:ascii="Times New Roman" w:hAnsi="Times New Roman" w:cs="Times New Roman"/>
          <w:sz w:val="24"/>
          <w:szCs w:val="24"/>
        </w:rPr>
        <w:t>3</w:t>
      </w:r>
      <w:r>
        <w:rPr>
          <w:rFonts w:ascii="Times New Roman" w:hAnsi="Times New Roman" w:cs="Times New Roman"/>
          <w:sz w:val="24"/>
          <w:szCs w:val="24"/>
        </w:rPr>
        <w:t xml:space="preserve">). The </w:t>
      </w:r>
      <w:r w:rsidRPr="006A5331">
        <w:rPr>
          <w:rFonts w:ascii="Times New Roman" w:hAnsi="Times New Roman" w:cs="Times New Roman"/>
          <w:sz w:val="24"/>
          <w:szCs w:val="24"/>
        </w:rPr>
        <w:t xml:space="preserve">additional contribution limit </w:t>
      </w:r>
      <w:r>
        <w:rPr>
          <w:rFonts w:ascii="Times New Roman" w:hAnsi="Times New Roman" w:cs="Times New Roman"/>
          <w:sz w:val="24"/>
          <w:szCs w:val="24"/>
        </w:rPr>
        <w:t>is</w:t>
      </w:r>
      <w:r w:rsidRPr="006A5331">
        <w:rPr>
          <w:rFonts w:ascii="Times New Roman" w:hAnsi="Times New Roman" w:cs="Times New Roman"/>
          <w:sz w:val="24"/>
          <w:szCs w:val="24"/>
        </w:rPr>
        <w:t xml:space="preserve"> $</w:t>
      </w:r>
      <w:r>
        <w:rPr>
          <w:rFonts w:ascii="Times New Roman" w:hAnsi="Times New Roman" w:cs="Times New Roman"/>
          <w:sz w:val="24"/>
          <w:szCs w:val="24"/>
        </w:rPr>
        <w:t>7</w:t>
      </w:r>
      <w:r w:rsidRPr="006A5331">
        <w:rPr>
          <w:rFonts w:ascii="Times New Roman" w:hAnsi="Times New Roman" w:cs="Times New Roman"/>
          <w:sz w:val="24"/>
          <w:szCs w:val="24"/>
        </w:rPr>
        <w:t>,500 for those who are age 50 or older by the end of the year for 202</w:t>
      </w:r>
      <w:r w:rsidR="00A903EE">
        <w:rPr>
          <w:rFonts w:ascii="Times New Roman" w:hAnsi="Times New Roman" w:cs="Times New Roman"/>
          <w:sz w:val="24"/>
          <w:szCs w:val="24"/>
        </w:rPr>
        <w:t>4</w:t>
      </w:r>
      <w:r>
        <w:rPr>
          <w:rFonts w:ascii="Times New Roman" w:hAnsi="Times New Roman" w:cs="Times New Roman"/>
          <w:sz w:val="24"/>
          <w:szCs w:val="24"/>
        </w:rPr>
        <w:t xml:space="preserve"> (</w:t>
      </w:r>
      <w:r w:rsidR="00A903EE">
        <w:rPr>
          <w:rFonts w:ascii="Times New Roman" w:hAnsi="Times New Roman" w:cs="Times New Roman"/>
          <w:sz w:val="24"/>
          <w:szCs w:val="24"/>
        </w:rPr>
        <w:t>unchanged from 2023</w:t>
      </w:r>
      <w:r>
        <w:rPr>
          <w:rFonts w:ascii="Times New Roman" w:hAnsi="Times New Roman" w:cs="Times New Roman"/>
          <w:sz w:val="24"/>
          <w:szCs w:val="24"/>
        </w:rPr>
        <w:t>)</w:t>
      </w:r>
      <w:r w:rsidRPr="006A5331">
        <w:rPr>
          <w:rFonts w:ascii="Times New Roman" w:hAnsi="Times New Roman" w:cs="Times New Roman"/>
          <w:sz w:val="24"/>
          <w:szCs w:val="24"/>
        </w:rPr>
        <w:t>.</w:t>
      </w:r>
    </w:p>
    <w:p w14:paraId="2533CEF4" w14:textId="63F08217" w:rsidR="00A903EE" w:rsidRDefault="00A903EE" w:rsidP="00812F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If an employer adopts a starter 401(k), the elective deferral for 2024 is $6,000, plus a $1,000 catchup contribution for those age 50 or older by the end of 2024.</w:t>
      </w:r>
    </w:p>
    <w:p w14:paraId="1E6B046C" w14:textId="164583D8" w:rsidR="00A903EE" w:rsidRPr="006A5331" w:rsidRDefault="00A903EE" w:rsidP="00812F9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04483">
        <w:rPr>
          <w:rFonts w:ascii="Times New Roman" w:hAnsi="Times New Roman" w:cs="Times New Roman"/>
          <w:sz w:val="24"/>
          <w:szCs w:val="24"/>
        </w:rPr>
        <w:t>Employer m</w:t>
      </w:r>
      <w:r>
        <w:rPr>
          <w:rFonts w:ascii="Times New Roman" w:hAnsi="Times New Roman" w:cs="Times New Roman"/>
          <w:sz w:val="24"/>
          <w:szCs w:val="24"/>
        </w:rPr>
        <w:t xml:space="preserve">atching contributions </w:t>
      </w:r>
      <w:r w:rsidR="00B87E18">
        <w:rPr>
          <w:rFonts w:ascii="Times New Roman" w:hAnsi="Times New Roman" w:cs="Times New Roman"/>
          <w:sz w:val="24"/>
          <w:szCs w:val="24"/>
        </w:rPr>
        <w:t xml:space="preserve">in 2024 </w:t>
      </w:r>
      <w:r>
        <w:rPr>
          <w:rFonts w:ascii="Times New Roman" w:hAnsi="Times New Roman" w:cs="Times New Roman"/>
          <w:sz w:val="24"/>
          <w:szCs w:val="24"/>
        </w:rPr>
        <w:t>can be based on an employee’s repayment of student loans.</w:t>
      </w:r>
    </w:p>
    <w:p w14:paraId="36F7995B" w14:textId="77777777" w:rsidR="00812F9B" w:rsidRDefault="00812F9B" w:rsidP="00812F9B">
      <w:pPr>
        <w:spacing w:after="0" w:line="240" w:lineRule="auto"/>
        <w:rPr>
          <w:rFonts w:ascii="Times New Roman" w:hAnsi="Times New Roman" w:cs="Times New Roman"/>
          <w:b/>
          <w:i/>
          <w:sz w:val="24"/>
          <w:szCs w:val="24"/>
        </w:rPr>
      </w:pPr>
    </w:p>
    <w:p w14:paraId="63BCBD96" w14:textId="5839A83A" w:rsidR="00BF00E2" w:rsidRPr="006A5331" w:rsidRDefault="00BF00E2" w:rsidP="00812F9B">
      <w:pPr>
        <w:spacing w:after="0" w:line="240" w:lineRule="auto"/>
        <w:rPr>
          <w:rFonts w:ascii="Times New Roman" w:hAnsi="Times New Roman" w:cs="Times New Roman"/>
          <w:sz w:val="24"/>
          <w:szCs w:val="24"/>
        </w:rPr>
      </w:pPr>
      <w:r w:rsidRPr="006A5331">
        <w:rPr>
          <w:rFonts w:ascii="Times New Roman" w:hAnsi="Times New Roman" w:cs="Times New Roman"/>
          <w:b/>
          <w:i/>
          <w:sz w:val="24"/>
          <w:szCs w:val="24"/>
        </w:rPr>
        <w:t xml:space="preserve">Self-employed retirement plans. </w:t>
      </w:r>
      <w:r>
        <w:rPr>
          <w:rFonts w:ascii="Times New Roman" w:hAnsi="Times New Roman" w:cs="Times New Roman"/>
          <w:sz w:val="24"/>
          <w:szCs w:val="24"/>
        </w:rPr>
        <w:t>The c</w:t>
      </w:r>
      <w:r w:rsidRPr="006A5331">
        <w:rPr>
          <w:rFonts w:ascii="Times New Roman" w:hAnsi="Times New Roman" w:cs="Times New Roman"/>
          <w:sz w:val="24"/>
          <w:szCs w:val="24"/>
        </w:rPr>
        <w:t>ontribution, benefit, and other limits for these plans are increased for 20</w:t>
      </w:r>
      <w:r>
        <w:rPr>
          <w:rFonts w:ascii="Times New Roman" w:hAnsi="Times New Roman" w:cs="Times New Roman"/>
          <w:sz w:val="24"/>
          <w:szCs w:val="24"/>
        </w:rPr>
        <w:t>2</w:t>
      </w:r>
      <w:r w:rsidR="00B87E18">
        <w:rPr>
          <w:rFonts w:ascii="Times New Roman" w:hAnsi="Times New Roman" w:cs="Times New Roman"/>
          <w:sz w:val="24"/>
          <w:szCs w:val="24"/>
        </w:rPr>
        <w:t>4</w:t>
      </w:r>
      <w:r w:rsidRPr="006A5331">
        <w:rPr>
          <w:rFonts w:ascii="Times New Roman" w:hAnsi="Times New Roman" w:cs="Times New Roman"/>
          <w:sz w:val="24"/>
          <w:szCs w:val="24"/>
        </w:rPr>
        <w:t>. For example, the contribution limit for profit-sharing plans in 20</w:t>
      </w:r>
      <w:r>
        <w:rPr>
          <w:rFonts w:ascii="Times New Roman" w:hAnsi="Times New Roman" w:cs="Times New Roman"/>
          <w:sz w:val="24"/>
          <w:szCs w:val="24"/>
        </w:rPr>
        <w:t>2</w:t>
      </w:r>
      <w:r w:rsidR="00B87E18">
        <w:rPr>
          <w:rFonts w:ascii="Times New Roman" w:hAnsi="Times New Roman" w:cs="Times New Roman"/>
          <w:sz w:val="24"/>
          <w:szCs w:val="24"/>
        </w:rPr>
        <w:t>4</w:t>
      </w:r>
      <w:r w:rsidRPr="006A5331">
        <w:rPr>
          <w:rFonts w:ascii="Times New Roman" w:hAnsi="Times New Roman" w:cs="Times New Roman"/>
          <w:sz w:val="24"/>
          <w:szCs w:val="24"/>
        </w:rPr>
        <w:t xml:space="preserve"> is $</w:t>
      </w:r>
      <w:r>
        <w:rPr>
          <w:rFonts w:ascii="Times New Roman" w:hAnsi="Times New Roman" w:cs="Times New Roman"/>
          <w:sz w:val="24"/>
          <w:szCs w:val="24"/>
        </w:rPr>
        <w:t>6</w:t>
      </w:r>
      <w:r w:rsidR="00B87E18">
        <w:rPr>
          <w:rFonts w:ascii="Times New Roman" w:hAnsi="Times New Roman" w:cs="Times New Roman"/>
          <w:sz w:val="24"/>
          <w:szCs w:val="24"/>
        </w:rPr>
        <w:t>9</w:t>
      </w:r>
      <w:r w:rsidRPr="006A5331">
        <w:rPr>
          <w:rFonts w:ascii="Times New Roman" w:hAnsi="Times New Roman" w:cs="Times New Roman"/>
          <w:sz w:val="24"/>
          <w:szCs w:val="24"/>
        </w:rPr>
        <w:t>,000 (up from $</w:t>
      </w:r>
      <w:r w:rsidR="00B87E18">
        <w:rPr>
          <w:rFonts w:ascii="Times New Roman" w:hAnsi="Times New Roman" w:cs="Times New Roman"/>
          <w:sz w:val="24"/>
          <w:szCs w:val="24"/>
        </w:rPr>
        <w:t>66</w:t>
      </w:r>
      <w:r w:rsidRPr="006A5331">
        <w:rPr>
          <w:rFonts w:ascii="Times New Roman" w:hAnsi="Times New Roman" w:cs="Times New Roman"/>
          <w:sz w:val="24"/>
          <w:szCs w:val="24"/>
        </w:rPr>
        <w:t>,000 in 20</w:t>
      </w:r>
      <w:r w:rsidR="00B87E18">
        <w:rPr>
          <w:rFonts w:ascii="Times New Roman" w:hAnsi="Times New Roman" w:cs="Times New Roman"/>
          <w:sz w:val="24"/>
          <w:szCs w:val="24"/>
        </w:rPr>
        <w:t>23</w:t>
      </w:r>
      <w:r w:rsidRPr="006A5331">
        <w:rPr>
          <w:rFonts w:ascii="Times New Roman" w:hAnsi="Times New Roman" w:cs="Times New Roman"/>
          <w:sz w:val="24"/>
          <w:szCs w:val="24"/>
        </w:rPr>
        <w:t>).</w:t>
      </w:r>
    </w:p>
    <w:p w14:paraId="7BE3499F" w14:textId="77777777" w:rsidR="00812F9B" w:rsidRDefault="00812F9B" w:rsidP="00812F9B">
      <w:pPr>
        <w:spacing w:after="0" w:line="240" w:lineRule="auto"/>
        <w:rPr>
          <w:rFonts w:ascii="Times New Roman" w:hAnsi="Times New Roman" w:cs="Times New Roman"/>
          <w:b/>
          <w:i/>
          <w:sz w:val="24"/>
          <w:szCs w:val="24"/>
        </w:rPr>
      </w:pPr>
    </w:p>
    <w:p w14:paraId="5AC21CE0" w14:textId="53C306A8" w:rsidR="00BF00E2" w:rsidRPr="006A5331" w:rsidRDefault="00BF00E2" w:rsidP="00812F9B">
      <w:pPr>
        <w:spacing w:after="0" w:line="240" w:lineRule="auto"/>
        <w:rPr>
          <w:rFonts w:ascii="Times New Roman" w:hAnsi="Times New Roman" w:cs="Times New Roman"/>
          <w:sz w:val="24"/>
          <w:szCs w:val="24"/>
        </w:rPr>
      </w:pPr>
      <w:r w:rsidRPr="006A5331">
        <w:rPr>
          <w:rFonts w:ascii="Times New Roman" w:hAnsi="Times New Roman" w:cs="Times New Roman"/>
          <w:b/>
          <w:i/>
          <w:sz w:val="24"/>
          <w:szCs w:val="24"/>
        </w:rPr>
        <w:t xml:space="preserve">Simplified Employee Pension plans (SEPs). </w:t>
      </w:r>
      <w:r>
        <w:rPr>
          <w:rFonts w:ascii="Times New Roman" w:hAnsi="Times New Roman" w:cs="Times New Roman"/>
          <w:sz w:val="24"/>
          <w:szCs w:val="24"/>
        </w:rPr>
        <w:t>The c</w:t>
      </w:r>
      <w:r w:rsidRPr="006A5331">
        <w:rPr>
          <w:rFonts w:ascii="Times New Roman" w:hAnsi="Times New Roman" w:cs="Times New Roman"/>
          <w:sz w:val="24"/>
          <w:szCs w:val="24"/>
        </w:rPr>
        <w:t>ontribution limit for these plans for 20</w:t>
      </w:r>
      <w:r>
        <w:rPr>
          <w:rFonts w:ascii="Times New Roman" w:hAnsi="Times New Roman" w:cs="Times New Roman"/>
          <w:sz w:val="24"/>
          <w:szCs w:val="24"/>
        </w:rPr>
        <w:t>2</w:t>
      </w:r>
      <w:r w:rsidR="00B87E18">
        <w:rPr>
          <w:rFonts w:ascii="Times New Roman" w:hAnsi="Times New Roman" w:cs="Times New Roman"/>
          <w:sz w:val="24"/>
          <w:szCs w:val="24"/>
        </w:rPr>
        <w:t>4</w:t>
      </w:r>
      <w:r w:rsidRPr="006A5331">
        <w:rPr>
          <w:rFonts w:ascii="Times New Roman" w:hAnsi="Times New Roman" w:cs="Times New Roman"/>
          <w:sz w:val="24"/>
          <w:szCs w:val="24"/>
        </w:rPr>
        <w:t xml:space="preserve"> is $</w:t>
      </w:r>
      <w:r>
        <w:rPr>
          <w:rFonts w:ascii="Times New Roman" w:hAnsi="Times New Roman" w:cs="Times New Roman"/>
          <w:sz w:val="24"/>
          <w:szCs w:val="24"/>
        </w:rPr>
        <w:t>6</w:t>
      </w:r>
      <w:r w:rsidR="00B87E18">
        <w:rPr>
          <w:rFonts w:ascii="Times New Roman" w:hAnsi="Times New Roman" w:cs="Times New Roman"/>
          <w:sz w:val="24"/>
          <w:szCs w:val="24"/>
        </w:rPr>
        <w:t>9</w:t>
      </w:r>
      <w:r w:rsidRPr="006A5331">
        <w:rPr>
          <w:rFonts w:ascii="Times New Roman" w:hAnsi="Times New Roman" w:cs="Times New Roman"/>
          <w:sz w:val="24"/>
          <w:szCs w:val="24"/>
        </w:rPr>
        <w:t>,000 (up from $</w:t>
      </w:r>
      <w:r w:rsidR="00B87E18">
        <w:rPr>
          <w:rFonts w:ascii="Times New Roman" w:hAnsi="Times New Roman" w:cs="Times New Roman"/>
          <w:sz w:val="24"/>
          <w:szCs w:val="24"/>
        </w:rPr>
        <w:t>66</w:t>
      </w:r>
      <w:r w:rsidRPr="006A5331">
        <w:rPr>
          <w:rFonts w:ascii="Times New Roman" w:hAnsi="Times New Roman" w:cs="Times New Roman"/>
          <w:sz w:val="24"/>
          <w:szCs w:val="24"/>
        </w:rPr>
        <w:t>,000 in 20</w:t>
      </w:r>
      <w:r>
        <w:rPr>
          <w:rFonts w:ascii="Times New Roman" w:hAnsi="Times New Roman" w:cs="Times New Roman"/>
          <w:sz w:val="24"/>
          <w:szCs w:val="24"/>
        </w:rPr>
        <w:t>22</w:t>
      </w:r>
      <w:r w:rsidRPr="006A5331">
        <w:rPr>
          <w:rFonts w:ascii="Times New Roman" w:hAnsi="Times New Roman" w:cs="Times New Roman"/>
          <w:sz w:val="24"/>
          <w:szCs w:val="24"/>
        </w:rPr>
        <w:t xml:space="preserve">). The earnings threshold for including an employee in a SEP </w:t>
      </w:r>
      <w:r w:rsidR="00B87E18">
        <w:rPr>
          <w:rFonts w:ascii="Times New Roman" w:hAnsi="Times New Roman" w:cs="Times New Roman"/>
          <w:sz w:val="24"/>
          <w:szCs w:val="24"/>
        </w:rPr>
        <w:t xml:space="preserve">in 2024 </w:t>
      </w:r>
      <w:r w:rsidRPr="006A5331">
        <w:rPr>
          <w:rFonts w:ascii="Times New Roman" w:hAnsi="Times New Roman" w:cs="Times New Roman"/>
          <w:sz w:val="24"/>
          <w:szCs w:val="24"/>
        </w:rPr>
        <w:t xml:space="preserve">is </w:t>
      </w:r>
      <w:r w:rsidRPr="0028462E">
        <w:rPr>
          <w:rFonts w:ascii="Times New Roman" w:hAnsi="Times New Roman" w:cs="Times New Roman"/>
          <w:sz w:val="24"/>
          <w:szCs w:val="24"/>
        </w:rPr>
        <w:t>$</w:t>
      </w:r>
      <w:r>
        <w:rPr>
          <w:rFonts w:ascii="Times New Roman" w:hAnsi="Times New Roman" w:cs="Times New Roman"/>
          <w:sz w:val="24"/>
          <w:szCs w:val="24"/>
        </w:rPr>
        <w:t>7</w:t>
      </w:r>
      <w:r w:rsidRPr="0028462E">
        <w:rPr>
          <w:rFonts w:ascii="Times New Roman" w:hAnsi="Times New Roman" w:cs="Times New Roman"/>
          <w:sz w:val="24"/>
          <w:szCs w:val="24"/>
        </w:rPr>
        <w:t>50</w:t>
      </w:r>
      <w:r>
        <w:rPr>
          <w:rFonts w:ascii="Times New Roman" w:hAnsi="Times New Roman" w:cs="Times New Roman"/>
          <w:sz w:val="24"/>
          <w:szCs w:val="24"/>
        </w:rPr>
        <w:t xml:space="preserve"> (</w:t>
      </w:r>
      <w:r w:rsidR="00B87E18">
        <w:rPr>
          <w:rFonts w:ascii="Times New Roman" w:hAnsi="Times New Roman" w:cs="Times New Roman"/>
          <w:sz w:val="24"/>
          <w:szCs w:val="24"/>
        </w:rPr>
        <w:t>unchanged from</w:t>
      </w:r>
      <w:r>
        <w:rPr>
          <w:rFonts w:ascii="Times New Roman" w:hAnsi="Times New Roman" w:cs="Times New Roman"/>
          <w:sz w:val="24"/>
          <w:szCs w:val="24"/>
        </w:rPr>
        <w:t xml:space="preserve"> 202</w:t>
      </w:r>
      <w:r w:rsidR="00B87E18">
        <w:rPr>
          <w:rFonts w:ascii="Times New Roman" w:hAnsi="Times New Roman" w:cs="Times New Roman"/>
          <w:sz w:val="24"/>
          <w:szCs w:val="24"/>
        </w:rPr>
        <w:t>3</w:t>
      </w:r>
      <w:r>
        <w:rPr>
          <w:rFonts w:ascii="Times New Roman" w:hAnsi="Times New Roman" w:cs="Times New Roman"/>
          <w:sz w:val="24"/>
          <w:szCs w:val="24"/>
        </w:rPr>
        <w:t>)</w:t>
      </w:r>
      <w:r w:rsidRPr="0028462E">
        <w:rPr>
          <w:rFonts w:ascii="Times New Roman" w:hAnsi="Times New Roman" w:cs="Times New Roman"/>
          <w:sz w:val="24"/>
          <w:szCs w:val="24"/>
        </w:rPr>
        <w:t>.</w:t>
      </w:r>
    </w:p>
    <w:p w14:paraId="78D346C0" w14:textId="77777777" w:rsidR="00812F9B" w:rsidRDefault="00812F9B" w:rsidP="00812F9B">
      <w:pPr>
        <w:spacing w:after="0" w:line="240" w:lineRule="auto"/>
        <w:rPr>
          <w:rFonts w:ascii="Times New Roman" w:hAnsi="Times New Roman" w:cs="Times New Roman"/>
          <w:b/>
          <w:i/>
          <w:sz w:val="24"/>
          <w:szCs w:val="24"/>
        </w:rPr>
      </w:pPr>
    </w:p>
    <w:p w14:paraId="63DAA11A" w14:textId="598C5CDC" w:rsidR="00BF00E2" w:rsidRPr="006A5331" w:rsidRDefault="00BF00E2" w:rsidP="00812F9B">
      <w:pPr>
        <w:spacing w:after="0" w:line="240" w:lineRule="auto"/>
        <w:rPr>
          <w:rFonts w:ascii="Times New Roman" w:hAnsi="Times New Roman" w:cs="Times New Roman"/>
          <w:sz w:val="24"/>
          <w:szCs w:val="24"/>
        </w:rPr>
      </w:pPr>
      <w:r w:rsidRPr="006A5331">
        <w:rPr>
          <w:rFonts w:ascii="Times New Roman" w:hAnsi="Times New Roman" w:cs="Times New Roman"/>
          <w:b/>
          <w:i/>
          <w:sz w:val="24"/>
          <w:szCs w:val="24"/>
        </w:rPr>
        <w:t xml:space="preserve">Savings Incentive Match Plans for Employees (SIMPLEs). </w:t>
      </w:r>
      <w:r w:rsidRPr="006A5331">
        <w:rPr>
          <w:rFonts w:ascii="Times New Roman" w:hAnsi="Times New Roman" w:cs="Times New Roman"/>
          <w:sz w:val="24"/>
          <w:szCs w:val="24"/>
        </w:rPr>
        <w:t>The 202</w:t>
      </w:r>
      <w:r w:rsidR="00B87E18">
        <w:rPr>
          <w:rFonts w:ascii="Times New Roman" w:hAnsi="Times New Roman" w:cs="Times New Roman"/>
          <w:sz w:val="24"/>
          <w:szCs w:val="24"/>
        </w:rPr>
        <w:t>4</w:t>
      </w:r>
      <w:r w:rsidRPr="006A5331">
        <w:rPr>
          <w:rFonts w:ascii="Times New Roman" w:hAnsi="Times New Roman" w:cs="Times New Roman"/>
          <w:sz w:val="24"/>
          <w:szCs w:val="24"/>
        </w:rPr>
        <w:t xml:space="preserve"> contribution limit for SIMPLEs and the additional contribution limit for those age 50 or older by the end of the year are $</w:t>
      </w:r>
      <w:r w:rsidR="00B87E18">
        <w:rPr>
          <w:rFonts w:ascii="Times New Roman" w:hAnsi="Times New Roman" w:cs="Times New Roman"/>
          <w:sz w:val="24"/>
          <w:szCs w:val="24"/>
        </w:rPr>
        <w:t>16,000</w:t>
      </w:r>
      <w:r>
        <w:rPr>
          <w:rFonts w:ascii="Times New Roman" w:hAnsi="Times New Roman" w:cs="Times New Roman"/>
          <w:sz w:val="24"/>
          <w:szCs w:val="24"/>
        </w:rPr>
        <w:t xml:space="preserve"> (up from $</w:t>
      </w:r>
      <w:r w:rsidR="00B87E18">
        <w:rPr>
          <w:rFonts w:ascii="Times New Roman" w:hAnsi="Times New Roman" w:cs="Times New Roman"/>
          <w:sz w:val="24"/>
          <w:szCs w:val="24"/>
        </w:rPr>
        <w:t>15,500</w:t>
      </w:r>
      <w:r>
        <w:rPr>
          <w:rFonts w:ascii="Times New Roman" w:hAnsi="Times New Roman" w:cs="Times New Roman"/>
          <w:sz w:val="24"/>
          <w:szCs w:val="24"/>
        </w:rPr>
        <w:t xml:space="preserve"> in 202</w:t>
      </w:r>
      <w:r w:rsidR="00B87E18">
        <w:rPr>
          <w:rFonts w:ascii="Times New Roman" w:hAnsi="Times New Roman" w:cs="Times New Roman"/>
          <w:sz w:val="24"/>
          <w:szCs w:val="24"/>
        </w:rPr>
        <w:t>3</w:t>
      </w:r>
      <w:r>
        <w:rPr>
          <w:rFonts w:ascii="Times New Roman" w:hAnsi="Times New Roman" w:cs="Times New Roman"/>
          <w:sz w:val="24"/>
          <w:szCs w:val="24"/>
        </w:rPr>
        <w:t>)</w:t>
      </w:r>
      <w:r w:rsidRPr="006A5331">
        <w:rPr>
          <w:rFonts w:ascii="Times New Roman" w:hAnsi="Times New Roman" w:cs="Times New Roman"/>
          <w:sz w:val="24"/>
          <w:szCs w:val="24"/>
        </w:rPr>
        <w:t xml:space="preserve"> and $3,</w:t>
      </w:r>
      <w:r>
        <w:rPr>
          <w:rFonts w:ascii="Times New Roman" w:hAnsi="Times New Roman" w:cs="Times New Roman"/>
          <w:sz w:val="24"/>
          <w:szCs w:val="24"/>
        </w:rPr>
        <w:t>5</w:t>
      </w:r>
      <w:r w:rsidRPr="006A5331">
        <w:rPr>
          <w:rFonts w:ascii="Times New Roman" w:hAnsi="Times New Roman" w:cs="Times New Roman"/>
          <w:sz w:val="24"/>
          <w:szCs w:val="24"/>
        </w:rPr>
        <w:t>00 respectively (</w:t>
      </w:r>
      <w:r w:rsidR="00B87E18">
        <w:rPr>
          <w:rFonts w:ascii="Times New Roman" w:hAnsi="Times New Roman" w:cs="Times New Roman"/>
          <w:sz w:val="24"/>
          <w:szCs w:val="24"/>
        </w:rPr>
        <w:t>unchanged from 2023</w:t>
      </w:r>
      <w:r>
        <w:rPr>
          <w:rFonts w:ascii="Times New Roman" w:hAnsi="Times New Roman" w:cs="Times New Roman"/>
          <w:sz w:val="24"/>
          <w:szCs w:val="24"/>
        </w:rPr>
        <w:t>)</w:t>
      </w:r>
      <w:r w:rsidRPr="006A5331">
        <w:rPr>
          <w:rFonts w:ascii="Times New Roman" w:hAnsi="Times New Roman" w:cs="Times New Roman"/>
          <w:sz w:val="24"/>
          <w:szCs w:val="24"/>
        </w:rPr>
        <w:t>.</w:t>
      </w:r>
    </w:p>
    <w:p w14:paraId="3CC7A502" w14:textId="77777777" w:rsidR="00812F9B" w:rsidRDefault="00812F9B" w:rsidP="00812F9B">
      <w:pPr>
        <w:spacing w:after="0" w:line="240" w:lineRule="auto"/>
        <w:rPr>
          <w:rFonts w:ascii="Times New Roman" w:hAnsi="Times New Roman" w:cs="Times New Roman"/>
          <w:b/>
          <w:i/>
          <w:sz w:val="24"/>
          <w:szCs w:val="24"/>
        </w:rPr>
      </w:pPr>
    </w:p>
    <w:p w14:paraId="55635995" w14:textId="5C4E23FE" w:rsidR="00BF00E2" w:rsidRDefault="00BF00E2" w:rsidP="00812F9B">
      <w:pPr>
        <w:spacing w:after="0" w:line="240" w:lineRule="auto"/>
        <w:rPr>
          <w:rFonts w:ascii="Times New Roman" w:hAnsi="Times New Roman" w:cs="Times New Roman"/>
          <w:sz w:val="24"/>
          <w:szCs w:val="24"/>
        </w:rPr>
      </w:pPr>
      <w:r w:rsidRPr="006A5331">
        <w:rPr>
          <w:rFonts w:ascii="Times New Roman" w:hAnsi="Times New Roman" w:cs="Times New Roman"/>
          <w:b/>
          <w:i/>
          <w:sz w:val="24"/>
          <w:szCs w:val="24"/>
        </w:rPr>
        <w:t xml:space="preserve">Retirement saver’s credit. </w:t>
      </w:r>
      <w:r w:rsidRPr="006A5331">
        <w:rPr>
          <w:rFonts w:ascii="Times New Roman" w:hAnsi="Times New Roman" w:cs="Times New Roman"/>
          <w:sz w:val="24"/>
          <w:szCs w:val="24"/>
        </w:rPr>
        <w:t>The MAGI limits on eligibility to claim the retirement saver’s credit for contributions to IRAs, 401(k)s, and similar plans, as well as to ABLE accounts, have been increased for 202</w:t>
      </w:r>
      <w:r w:rsidR="00B87E18">
        <w:rPr>
          <w:rFonts w:ascii="Times New Roman" w:hAnsi="Times New Roman" w:cs="Times New Roman"/>
          <w:sz w:val="24"/>
          <w:szCs w:val="24"/>
        </w:rPr>
        <w:t>4</w:t>
      </w:r>
      <w:r w:rsidRPr="006A5331">
        <w:rPr>
          <w:rFonts w:ascii="Times New Roman" w:hAnsi="Times New Roman" w:cs="Times New Roman"/>
          <w:sz w:val="24"/>
          <w:szCs w:val="24"/>
        </w:rPr>
        <w:t>.</w:t>
      </w:r>
    </w:p>
    <w:p w14:paraId="53ED418F" w14:textId="77777777" w:rsidR="00812F9B" w:rsidRDefault="00812F9B" w:rsidP="00812F9B">
      <w:pPr>
        <w:spacing w:after="0" w:line="240" w:lineRule="auto"/>
        <w:rPr>
          <w:rFonts w:ascii="Times New Roman" w:hAnsi="Times New Roman" w:cs="Times New Roman"/>
          <w:b/>
          <w:bCs/>
          <w:i/>
          <w:iCs/>
          <w:sz w:val="24"/>
          <w:szCs w:val="24"/>
        </w:rPr>
      </w:pPr>
    </w:p>
    <w:p w14:paraId="55B43654" w14:textId="5855E5A5" w:rsidR="00404483" w:rsidRDefault="00BF00E2" w:rsidP="00404483">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Changes in penalties. </w:t>
      </w:r>
      <w:r>
        <w:rPr>
          <w:rFonts w:ascii="Times New Roman" w:hAnsi="Times New Roman" w:cs="Times New Roman"/>
          <w:sz w:val="24"/>
          <w:szCs w:val="24"/>
        </w:rPr>
        <w:t xml:space="preserve">SECURE Act 2.0 </w:t>
      </w:r>
      <w:r w:rsidR="00404483">
        <w:rPr>
          <w:rFonts w:ascii="Times New Roman" w:hAnsi="Times New Roman" w:cs="Times New Roman"/>
          <w:sz w:val="24"/>
          <w:szCs w:val="24"/>
        </w:rPr>
        <w:t xml:space="preserve">expanded the list of events for which the 10% early distribution penalty before age 59 ½ does not apply. Beginning in 2024 (but not for 2023 returns), the list includes: </w:t>
      </w:r>
    </w:p>
    <w:p w14:paraId="615170E0" w14:textId="778C1FFD" w:rsidR="00BF00E2" w:rsidRPr="00404483" w:rsidRDefault="00BF00E2" w:rsidP="00404483">
      <w:pPr>
        <w:pStyle w:val="ListParagraph"/>
        <w:numPr>
          <w:ilvl w:val="0"/>
          <w:numId w:val="11"/>
        </w:numPr>
        <w:spacing w:after="0" w:line="240" w:lineRule="auto"/>
        <w:rPr>
          <w:rFonts w:ascii="Times New Roman" w:hAnsi="Times New Roman" w:cs="Times New Roman"/>
          <w:b/>
          <w:bCs/>
          <w:i/>
          <w:iCs/>
          <w:sz w:val="24"/>
          <w:szCs w:val="24"/>
        </w:rPr>
      </w:pPr>
      <w:r w:rsidRPr="00404483">
        <w:rPr>
          <w:rFonts w:ascii="Times New Roman" w:hAnsi="Times New Roman" w:cs="Times New Roman"/>
          <w:sz w:val="24"/>
          <w:szCs w:val="24"/>
        </w:rPr>
        <w:t>Emergency savings withdrawals up to $1,000 per year.</w:t>
      </w:r>
    </w:p>
    <w:p w14:paraId="0C6421A9" w14:textId="33DF6439" w:rsidR="00BF00E2" w:rsidRPr="001B0D48" w:rsidRDefault="00BF00E2" w:rsidP="00404483">
      <w:pPr>
        <w:pStyle w:val="ListParagraph"/>
        <w:numPr>
          <w:ilvl w:val="0"/>
          <w:numId w:val="7"/>
        </w:numPr>
        <w:spacing w:after="0" w:line="240" w:lineRule="auto"/>
        <w:rPr>
          <w:rFonts w:ascii="Times New Roman" w:hAnsi="Times New Roman" w:cs="Times New Roman"/>
          <w:b/>
          <w:bCs/>
          <w:i/>
          <w:iCs/>
          <w:sz w:val="24"/>
          <w:szCs w:val="24"/>
        </w:rPr>
      </w:pPr>
      <w:r>
        <w:rPr>
          <w:rFonts w:ascii="Times New Roman" w:hAnsi="Times New Roman" w:cs="Times New Roman"/>
          <w:sz w:val="24"/>
          <w:szCs w:val="24"/>
        </w:rPr>
        <w:t>Withdrawals by domestic abuse survivors up to the lesser of $10,000 or 50% of the account balance.</w:t>
      </w:r>
    </w:p>
    <w:p w14:paraId="1E815C1D" w14:textId="77777777" w:rsidR="00812F9B" w:rsidRDefault="00812F9B" w:rsidP="00812F9B">
      <w:pPr>
        <w:spacing w:after="0" w:line="240" w:lineRule="auto"/>
        <w:rPr>
          <w:rFonts w:ascii="Times New Roman" w:hAnsi="Times New Roman" w:cs="Times New Roman"/>
          <w:b/>
          <w:i/>
          <w:sz w:val="24"/>
          <w:szCs w:val="24"/>
        </w:rPr>
      </w:pPr>
    </w:p>
    <w:p w14:paraId="675CAD2F" w14:textId="1058D315" w:rsidR="00BF00E2" w:rsidRDefault="00BF00E2" w:rsidP="00812F9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IRAs inherited after 2019. </w:t>
      </w:r>
      <w:r w:rsidRPr="009A7CF1">
        <w:rPr>
          <w:rFonts w:ascii="Times New Roman" w:hAnsi="Times New Roman" w:cs="Times New Roman"/>
          <w:bCs/>
          <w:iCs/>
          <w:sz w:val="24"/>
          <w:szCs w:val="24"/>
        </w:rPr>
        <w:t>A 10-year rule went into effect for beneficiaries of these accounts, but how the rule operates has not been clear. Proposed regulations had said that a beneficiary who inherited an account after the owner’s beginning date would have to continue RMDs, with the remaining balance distributions by the 10</w:t>
      </w:r>
      <w:r w:rsidRPr="009A7CF1">
        <w:rPr>
          <w:rFonts w:ascii="Times New Roman" w:hAnsi="Times New Roman" w:cs="Times New Roman"/>
          <w:bCs/>
          <w:iCs/>
          <w:sz w:val="24"/>
          <w:szCs w:val="24"/>
          <w:vertAlign w:val="superscript"/>
        </w:rPr>
        <w:t>th</w:t>
      </w:r>
      <w:r w:rsidRPr="009A7CF1">
        <w:rPr>
          <w:rFonts w:ascii="Times New Roman" w:hAnsi="Times New Roman" w:cs="Times New Roman"/>
          <w:bCs/>
          <w:iCs/>
          <w:sz w:val="24"/>
          <w:szCs w:val="24"/>
        </w:rPr>
        <w:t xml:space="preserve"> calendar year after the year of the owner’s death. Comments from tax professionals did not think this IRS interpretation reflected the law. The IRS has agreed to waive penalties in 2020 and 2021 related to RMDs from these inherited accounts. Due to this confusion over the rules for RMDs, any final rules will apply no earlier than 2023.</w:t>
      </w:r>
      <w:r w:rsidR="009A7CF1">
        <w:rPr>
          <w:rFonts w:ascii="Times New Roman" w:hAnsi="Times New Roman" w:cs="Times New Roman"/>
          <w:bCs/>
          <w:iCs/>
          <w:sz w:val="24"/>
          <w:szCs w:val="24"/>
        </w:rPr>
        <w:t xml:space="preserve"> As of February 1, 2024, the anticipated regulations have not yet been issued.</w:t>
      </w:r>
    </w:p>
    <w:p w14:paraId="107B3D27" w14:textId="77777777" w:rsidR="00812F9B" w:rsidRDefault="00812F9B" w:rsidP="00812F9B">
      <w:pPr>
        <w:spacing w:after="0" w:line="240" w:lineRule="auto"/>
        <w:rPr>
          <w:rFonts w:ascii="Times New Roman" w:hAnsi="Times New Roman" w:cs="Times New Roman"/>
          <w:b/>
          <w:bCs/>
          <w:i/>
          <w:iCs/>
          <w:sz w:val="24"/>
          <w:szCs w:val="24"/>
        </w:rPr>
      </w:pPr>
      <w:bookmarkStart w:id="5" w:name="_Hlk35434814"/>
    </w:p>
    <w:p w14:paraId="4FBC2B9E" w14:textId="63B777C9" w:rsidR="00BE462A" w:rsidRDefault="00BE462A" w:rsidP="00812F9B">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Charitable transfers of IRA distributions. </w:t>
      </w:r>
      <w:r>
        <w:rPr>
          <w:rFonts w:ascii="Times New Roman" w:hAnsi="Times New Roman" w:cs="Times New Roman"/>
          <w:sz w:val="24"/>
          <w:szCs w:val="24"/>
        </w:rPr>
        <w:t xml:space="preserve">Qualified charitable distributions from IRAs in 2024 by those age 70½ are limited to </w:t>
      </w:r>
      <w:r w:rsidR="00802F4C">
        <w:rPr>
          <w:rFonts w:ascii="Times New Roman" w:hAnsi="Times New Roman" w:cs="Times New Roman"/>
          <w:sz w:val="24"/>
          <w:szCs w:val="24"/>
        </w:rPr>
        <w:t>$105,000</w:t>
      </w:r>
      <w:r>
        <w:rPr>
          <w:rFonts w:ascii="Times New Roman" w:hAnsi="Times New Roman" w:cs="Times New Roman"/>
          <w:sz w:val="24"/>
          <w:szCs w:val="24"/>
        </w:rPr>
        <w:t>; they were limited to $100,000 in 2023.</w:t>
      </w:r>
    </w:p>
    <w:p w14:paraId="2318FB0D" w14:textId="77777777" w:rsidR="00812F9B" w:rsidRDefault="00812F9B" w:rsidP="00812F9B">
      <w:pPr>
        <w:spacing w:after="0" w:line="240" w:lineRule="auto"/>
        <w:rPr>
          <w:rFonts w:ascii="Times New Roman" w:hAnsi="Times New Roman" w:cs="Times New Roman"/>
          <w:b/>
          <w:bCs/>
          <w:i/>
          <w:iCs/>
          <w:sz w:val="24"/>
          <w:szCs w:val="24"/>
        </w:rPr>
      </w:pPr>
    </w:p>
    <w:p w14:paraId="58D31C11" w14:textId="62E5C08E" w:rsidR="00802F4C" w:rsidRPr="00802F4C" w:rsidRDefault="00802F4C" w:rsidP="00812F9B">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Qualified longevity annuity contracts (QLACs). </w:t>
      </w:r>
      <w:r>
        <w:rPr>
          <w:rFonts w:ascii="Times New Roman" w:hAnsi="Times New Roman" w:cs="Times New Roman"/>
          <w:sz w:val="24"/>
          <w:szCs w:val="24"/>
        </w:rPr>
        <w:t xml:space="preserve">The maximum amount of funds transferred from an IRA or qualified retirement plan into a QLAC is limited in 2024 to </w:t>
      </w:r>
      <w:r w:rsidR="00333855">
        <w:rPr>
          <w:rFonts w:ascii="Times New Roman" w:hAnsi="Times New Roman" w:cs="Times New Roman"/>
          <w:sz w:val="24"/>
          <w:szCs w:val="24"/>
        </w:rPr>
        <w:t xml:space="preserve">$200,000, which is unchanged from the dollar limit </w:t>
      </w:r>
      <w:r>
        <w:rPr>
          <w:rFonts w:ascii="Times New Roman" w:hAnsi="Times New Roman" w:cs="Times New Roman"/>
          <w:sz w:val="24"/>
          <w:szCs w:val="24"/>
        </w:rPr>
        <w:t>in 2023.</w:t>
      </w:r>
    </w:p>
    <w:p w14:paraId="662F7B10" w14:textId="77777777" w:rsidR="00812F9B" w:rsidRDefault="00812F9B" w:rsidP="00812F9B">
      <w:pPr>
        <w:spacing w:after="0" w:line="240" w:lineRule="auto"/>
        <w:rPr>
          <w:rFonts w:ascii="Times New Roman" w:hAnsi="Times New Roman" w:cs="Times New Roman"/>
          <w:b/>
          <w:bCs/>
          <w:i/>
          <w:iCs/>
          <w:sz w:val="24"/>
          <w:szCs w:val="24"/>
        </w:rPr>
      </w:pPr>
    </w:p>
    <w:p w14:paraId="11086EC5" w14:textId="4690F013" w:rsidR="00BF00E2" w:rsidRDefault="00BF00E2" w:rsidP="00812F9B">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 xml:space="preserve">Disaster distributions. </w:t>
      </w:r>
      <w:r>
        <w:rPr>
          <w:rFonts w:ascii="Times New Roman" w:hAnsi="Times New Roman" w:cs="Times New Roman"/>
          <w:sz w:val="24"/>
          <w:szCs w:val="24"/>
        </w:rPr>
        <w:t>See Chapter 12.</w:t>
      </w:r>
    </w:p>
    <w:bookmarkEnd w:id="5"/>
    <w:p w14:paraId="0B8E3E1B" w14:textId="77777777" w:rsidR="00BF00E2" w:rsidRPr="006A5331" w:rsidRDefault="00BF00E2" w:rsidP="00812F9B">
      <w:pPr>
        <w:spacing w:after="0" w:line="240" w:lineRule="auto"/>
        <w:rPr>
          <w:rFonts w:ascii="Times New Roman" w:hAnsi="Times New Roman" w:cs="Times New Roman"/>
          <w:b/>
          <w:i/>
          <w:sz w:val="30"/>
          <w:szCs w:val="30"/>
        </w:rPr>
      </w:pPr>
    </w:p>
    <w:p w14:paraId="6AF150AC" w14:textId="77777777" w:rsidR="00BF00E2" w:rsidRPr="006A5331" w:rsidRDefault="00BF00E2" w:rsidP="00812F9B">
      <w:pPr>
        <w:spacing w:after="0" w:line="240" w:lineRule="auto"/>
        <w:rPr>
          <w:rFonts w:ascii="Georgia" w:hAnsi="Georgia" w:cs="Times New Roman"/>
          <w:b/>
          <w:i/>
          <w:sz w:val="30"/>
          <w:szCs w:val="30"/>
        </w:rPr>
      </w:pPr>
      <w:r w:rsidRPr="006A5331">
        <w:rPr>
          <w:rFonts w:ascii="Georgia" w:hAnsi="Georgia" w:cs="Times New Roman"/>
          <w:b/>
          <w:i/>
          <w:sz w:val="30"/>
          <w:szCs w:val="30"/>
        </w:rPr>
        <w:t>Chapter 6—Charitable Giving</w:t>
      </w:r>
    </w:p>
    <w:p w14:paraId="3800C5BE" w14:textId="6A470C3F" w:rsidR="003167C1" w:rsidRPr="003167C1" w:rsidRDefault="003167C1" w:rsidP="00812F9B">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Cash donations. </w:t>
      </w:r>
      <w:r>
        <w:rPr>
          <w:rFonts w:ascii="Times New Roman" w:hAnsi="Times New Roman" w:cs="Times New Roman"/>
          <w:sz w:val="24"/>
          <w:szCs w:val="24"/>
        </w:rPr>
        <w:t>There has been no enactment of a rule allowing non-itemizers to claim a deduction for their cash contributions to charity.</w:t>
      </w:r>
    </w:p>
    <w:p w14:paraId="322BAC5E" w14:textId="77777777" w:rsidR="00812F9B" w:rsidRDefault="00812F9B" w:rsidP="00812F9B">
      <w:pPr>
        <w:spacing w:after="0" w:line="240" w:lineRule="auto"/>
        <w:rPr>
          <w:rFonts w:ascii="Times New Roman" w:hAnsi="Times New Roman" w:cs="Times New Roman"/>
          <w:b/>
          <w:bCs/>
          <w:i/>
          <w:iCs/>
          <w:sz w:val="24"/>
          <w:szCs w:val="24"/>
        </w:rPr>
      </w:pPr>
    </w:p>
    <w:p w14:paraId="73DAF229" w14:textId="47BE0D59" w:rsidR="00BF00E2" w:rsidRPr="000B3FC0" w:rsidRDefault="00BF00E2" w:rsidP="00812F9B">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Conservation easements. </w:t>
      </w:r>
      <w:r w:rsidR="00FF6B1E">
        <w:rPr>
          <w:rFonts w:ascii="Times New Roman" w:hAnsi="Times New Roman" w:cs="Times New Roman"/>
          <w:sz w:val="24"/>
          <w:szCs w:val="24"/>
        </w:rPr>
        <w:t>Proposed regulations issued in November 2023 address syndicated conservation easements after December 31, 2022.</w:t>
      </w:r>
    </w:p>
    <w:p w14:paraId="66B93D3D" w14:textId="77777777" w:rsidR="00812F9B" w:rsidRDefault="00812F9B" w:rsidP="00812F9B">
      <w:pPr>
        <w:spacing w:after="0" w:line="240" w:lineRule="auto"/>
        <w:rPr>
          <w:rFonts w:ascii="Times New Roman" w:hAnsi="Times New Roman" w:cs="Times New Roman"/>
          <w:b/>
          <w:i/>
          <w:sz w:val="24"/>
          <w:szCs w:val="24"/>
        </w:rPr>
      </w:pPr>
    </w:p>
    <w:p w14:paraId="76284589" w14:textId="204D4CB8" w:rsidR="00812F9B" w:rsidRPr="00812F9B" w:rsidRDefault="00812F9B" w:rsidP="00812F9B">
      <w:pPr>
        <w:spacing w:after="0" w:line="240" w:lineRule="auto"/>
        <w:rPr>
          <w:rFonts w:ascii="Times New Roman" w:hAnsi="Times New Roman" w:cs="Times New Roman"/>
          <w:bCs/>
          <w:iCs/>
          <w:sz w:val="24"/>
          <w:szCs w:val="24"/>
        </w:rPr>
      </w:pPr>
      <w:r w:rsidRPr="00812F9B">
        <w:rPr>
          <w:rFonts w:ascii="Times New Roman" w:hAnsi="Times New Roman" w:cs="Times New Roman"/>
          <w:b/>
          <w:i/>
          <w:sz w:val="24"/>
          <w:szCs w:val="24"/>
        </w:rPr>
        <w:t xml:space="preserve">Leave-based donation programs. </w:t>
      </w:r>
      <w:r w:rsidRPr="00812F9B">
        <w:rPr>
          <w:rFonts w:ascii="Times New Roman" w:hAnsi="Times New Roman" w:cs="Times New Roman"/>
          <w:bCs/>
          <w:iCs/>
          <w:sz w:val="24"/>
          <w:szCs w:val="24"/>
        </w:rPr>
        <w:t xml:space="preserve">If </w:t>
      </w:r>
      <w:r w:rsidR="00AA31B0">
        <w:rPr>
          <w:rFonts w:ascii="Times New Roman" w:hAnsi="Times New Roman" w:cs="Times New Roman"/>
          <w:bCs/>
          <w:iCs/>
          <w:sz w:val="24"/>
          <w:szCs w:val="24"/>
        </w:rPr>
        <w:t>your</w:t>
      </w:r>
      <w:r w:rsidRPr="00812F9B">
        <w:rPr>
          <w:rFonts w:ascii="Times New Roman" w:hAnsi="Times New Roman" w:cs="Times New Roman"/>
          <w:bCs/>
          <w:iCs/>
          <w:sz w:val="24"/>
          <w:szCs w:val="24"/>
        </w:rPr>
        <w:t xml:space="preserve"> employer ha</w:t>
      </w:r>
      <w:r w:rsidR="00AA31B0">
        <w:rPr>
          <w:rFonts w:ascii="Times New Roman" w:hAnsi="Times New Roman" w:cs="Times New Roman"/>
          <w:bCs/>
          <w:iCs/>
          <w:sz w:val="24"/>
          <w:szCs w:val="24"/>
        </w:rPr>
        <w:t>d</w:t>
      </w:r>
      <w:r w:rsidRPr="00812F9B">
        <w:rPr>
          <w:rFonts w:ascii="Times New Roman" w:hAnsi="Times New Roman" w:cs="Times New Roman"/>
          <w:bCs/>
          <w:iCs/>
          <w:sz w:val="24"/>
          <w:szCs w:val="24"/>
        </w:rPr>
        <w:t xml:space="preserve"> a leave-based donation program that allow</w:t>
      </w:r>
      <w:r w:rsidR="00AA31B0">
        <w:rPr>
          <w:rFonts w:ascii="Times New Roman" w:hAnsi="Times New Roman" w:cs="Times New Roman"/>
          <w:bCs/>
          <w:iCs/>
          <w:sz w:val="24"/>
          <w:szCs w:val="24"/>
        </w:rPr>
        <w:t>ed</w:t>
      </w:r>
      <w:r w:rsidRPr="00812F9B">
        <w:rPr>
          <w:rFonts w:ascii="Times New Roman" w:hAnsi="Times New Roman" w:cs="Times New Roman"/>
          <w:bCs/>
          <w:iCs/>
          <w:sz w:val="24"/>
          <w:szCs w:val="24"/>
        </w:rPr>
        <w:t xml:space="preserve"> for contributions intended to benefit victims of the Hawaii wildfires in August 2023, </w:t>
      </w:r>
      <w:r w:rsidR="00AA31B0">
        <w:rPr>
          <w:rFonts w:ascii="Times New Roman" w:hAnsi="Times New Roman" w:cs="Times New Roman"/>
          <w:bCs/>
          <w:iCs/>
          <w:sz w:val="24"/>
          <w:szCs w:val="24"/>
        </w:rPr>
        <w:t>you</w:t>
      </w:r>
      <w:r w:rsidRPr="00812F9B">
        <w:rPr>
          <w:rFonts w:ascii="Times New Roman" w:hAnsi="Times New Roman" w:cs="Times New Roman"/>
          <w:bCs/>
          <w:iCs/>
          <w:sz w:val="24"/>
          <w:szCs w:val="24"/>
        </w:rPr>
        <w:t xml:space="preserve"> are not taxed on contributions of unused vacation, sick, and personal days, provided </w:t>
      </w:r>
      <w:r w:rsidR="00AA31B0">
        <w:rPr>
          <w:rFonts w:ascii="Times New Roman" w:hAnsi="Times New Roman" w:cs="Times New Roman"/>
          <w:bCs/>
          <w:iCs/>
          <w:sz w:val="24"/>
          <w:szCs w:val="24"/>
        </w:rPr>
        <w:t>your</w:t>
      </w:r>
      <w:r w:rsidRPr="00812F9B">
        <w:rPr>
          <w:rFonts w:ascii="Times New Roman" w:hAnsi="Times New Roman" w:cs="Times New Roman"/>
          <w:bCs/>
          <w:iCs/>
          <w:sz w:val="24"/>
          <w:szCs w:val="24"/>
        </w:rPr>
        <w:t xml:space="preserve"> employer donated by December 31, 2023, a cash equivalent to a charity benefiting the victims. </w:t>
      </w:r>
      <w:r w:rsidR="00AA31B0">
        <w:rPr>
          <w:rFonts w:ascii="Times New Roman" w:hAnsi="Times New Roman" w:cs="Times New Roman"/>
          <w:bCs/>
          <w:iCs/>
          <w:sz w:val="24"/>
          <w:szCs w:val="24"/>
        </w:rPr>
        <w:t xml:space="preserve">You cannot take </w:t>
      </w:r>
      <w:r w:rsidRPr="00812F9B">
        <w:rPr>
          <w:rFonts w:ascii="Times New Roman" w:hAnsi="Times New Roman" w:cs="Times New Roman"/>
          <w:bCs/>
          <w:iCs/>
          <w:sz w:val="24"/>
          <w:szCs w:val="24"/>
        </w:rPr>
        <w:t xml:space="preserve">a charitable contribution deduction; </w:t>
      </w:r>
      <w:r w:rsidR="00AA31B0">
        <w:rPr>
          <w:rFonts w:ascii="Times New Roman" w:hAnsi="Times New Roman" w:cs="Times New Roman"/>
          <w:bCs/>
          <w:iCs/>
          <w:sz w:val="24"/>
          <w:szCs w:val="24"/>
        </w:rPr>
        <w:t xml:space="preserve">your employer </w:t>
      </w:r>
      <w:r w:rsidRPr="00812F9B">
        <w:rPr>
          <w:rFonts w:ascii="Times New Roman" w:hAnsi="Times New Roman" w:cs="Times New Roman"/>
          <w:bCs/>
          <w:iCs/>
          <w:sz w:val="24"/>
          <w:szCs w:val="24"/>
        </w:rPr>
        <w:t>can.</w:t>
      </w:r>
      <w:r w:rsidR="0019307F">
        <w:rPr>
          <w:rFonts w:ascii="Times New Roman" w:hAnsi="Times New Roman" w:cs="Times New Roman"/>
          <w:bCs/>
          <w:iCs/>
          <w:sz w:val="24"/>
          <w:szCs w:val="24"/>
        </w:rPr>
        <w:t xml:space="preserve"> The amount of your contribution should not be reported as taxable compensation on your Form W-2.</w:t>
      </w:r>
    </w:p>
    <w:p w14:paraId="6AF49CA7" w14:textId="77777777" w:rsidR="00C14AE9" w:rsidRDefault="00C14AE9" w:rsidP="00812F9B">
      <w:pPr>
        <w:pStyle w:val="Heading2"/>
      </w:pPr>
    </w:p>
    <w:p w14:paraId="0BB79586" w14:textId="3B7AA40F" w:rsidR="00BF00E2" w:rsidRPr="004B5211" w:rsidRDefault="00BF00E2" w:rsidP="00812F9B">
      <w:pPr>
        <w:pStyle w:val="Heading2"/>
      </w:pPr>
      <w:r w:rsidRPr="004B5211">
        <w:t>Chapter 7—Your Car</w:t>
      </w:r>
    </w:p>
    <w:p w14:paraId="1CEFE111" w14:textId="3F210872" w:rsidR="00BF00E2" w:rsidRPr="008B6B3E" w:rsidRDefault="00BF00E2" w:rsidP="00812F9B">
      <w:pPr>
        <w:spacing w:after="0" w:line="240" w:lineRule="auto"/>
        <w:rPr>
          <w:rFonts w:ascii="Times New Roman" w:hAnsi="Times New Roman" w:cs="Times New Roman"/>
          <w:sz w:val="24"/>
          <w:szCs w:val="24"/>
        </w:rPr>
      </w:pPr>
      <w:r w:rsidRPr="008B6B3E">
        <w:rPr>
          <w:rFonts w:ascii="Times New Roman" w:hAnsi="Times New Roman" w:cs="Times New Roman"/>
          <w:b/>
          <w:i/>
          <w:sz w:val="24"/>
          <w:szCs w:val="24"/>
        </w:rPr>
        <w:t xml:space="preserve">Business use of your personal car. </w:t>
      </w:r>
      <w:r w:rsidRPr="0088007D">
        <w:rPr>
          <w:rFonts w:ascii="Times New Roman" w:hAnsi="Times New Roman" w:cs="Times New Roman"/>
          <w:sz w:val="24"/>
          <w:szCs w:val="24"/>
        </w:rPr>
        <w:t xml:space="preserve">The IRS announced that the standard mileage rate, used in lieu of deducting the actual costs of business driving, is </w:t>
      </w:r>
      <w:r w:rsidR="004D6354">
        <w:rPr>
          <w:rFonts w:ascii="Times New Roman" w:hAnsi="Times New Roman" w:cs="Times New Roman"/>
          <w:sz w:val="24"/>
          <w:szCs w:val="24"/>
        </w:rPr>
        <w:t>67</w:t>
      </w:r>
      <w:r w:rsidRPr="0088007D">
        <w:rPr>
          <w:rFonts w:ascii="Times New Roman" w:hAnsi="Times New Roman" w:cs="Times New Roman"/>
          <w:sz w:val="24"/>
          <w:szCs w:val="24"/>
        </w:rPr>
        <w:t>¢ per mile in 20</w:t>
      </w:r>
      <w:r>
        <w:rPr>
          <w:rFonts w:ascii="Times New Roman" w:hAnsi="Times New Roman" w:cs="Times New Roman"/>
          <w:sz w:val="24"/>
          <w:szCs w:val="24"/>
        </w:rPr>
        <w:t>2</w:t>
      </w:r>
      <w:r w:rsidR="004D6354">
        <w:rPr>
          <w:rFonts w:ascii="Times New Roman" w:hAnsi="Times New Roman" w:cs="Times New Roman"/>
          <w:sz w:val="24"/>
          <w:szCs w:val="24"/>
        </w:rPr>
        <w:t>4</w:t>
      </w:r>
      <w:r w:rsidRPr="0088007D">
        <w:rPr>
          <w:rFonts w:ascii="Times New Roman" w:hAnsi="Times New Roman" w:cs="Times New Roman"/>
          <w:sz w:val="24"/>
          <w:szCs w:val="24"/>
        </w:rPr>
        <w:t xml:space="preserve"> (up </w:t>
      </w:r>
      <w:r w:rsidR="004D6354">
        <w:rPr>
          <w:rFonts w:ascii="Times New Roman" w:hAnsi="Times New Roman" w:cs="Times New Roman"/>
          <w:sz w:val="24"/>
          <w:szCs w:val="24"/>
        </w:rPr>
        <w:t>1.5</w:t>
      </w:r>
      <w:r w:rsidRPr="0088007D">
        <w:rPr>
          <w:rFonts w:ascii="Times New Roman" w:hAnsi="Times New Roman" w:cs="Times New Roman"/>
          <w:sz w:val="24"/>
          <w:szCs w:val="24"/>
        </w:rPr>
        <w:t>¢</w:t>
      </w:r>
      <w:r>
        <w:rPr>
          <w:rFonts w:ascii="Times New Roman" w:hAnsi="Times New Roman" w:cs="Times New Roman"/>
          <w:sz w:val="24"/>
          <w:szCs w:val="24"/>
        </w:rPr>
        <w:t xml:space="preserve"> per mile from the rate in effect for </w:t>
      </w:r>
      <w:r w:rsidR="004D6354">
        <w:rPr>
          <w:rFonts w:ascii="Times New Roman" w:hAnsi="Times New Roman" w:cs="Times New Roman"/>
          <w:sz w:val="24"/>
          <w:szCs w:val="24"/>
        </w:rPr>
        <w:t>2023</w:t>
      </w:r>
      <w:r w:rsidRPr="0088007D">
        <w:rPr>
          <w:rFonts w:ascii="Times New Roman" w:hAnsi="Times New Roman" w:cs="Times New Roman"/>
          <w:sz w:val="24"/>
          <w:szCs w:val="24"/>
        </w:rPr>
        <w:t xml:space="preserve">). If you use the standard mileage rate, you must reduce the basis of your vehicle by </w:t>
      </w:r>
      <w:r w:rsidR="004D6354">
        <w:rPr>
          <w:rFonts w:ascii="Times New Roman" w:hAnsi="Times New Roman" w:cs="Times New Roman"/>
          <w:sz w:val="24"/>
          <w:szCs w:val="24"/>
        </w:rPr>
        <w:t>30</w:t>
      </w:r>
      <w:r w:rsidRPr="0088007D">
        <w:rPr>
          <w:rFonts w:ascii="Times New Roman" w:hAnsi="Times New Roman" w:cs="Times New Roman"/>
          <w:sz w:val="24"/>
          <w:szCs w:val="24"/>
        </w:rPr>
        <w:t>¢ per mile in 202</w:t>
      </w:r>
      <w:r w:rsidR="004D6354">
        <w:rPr>
          <w:rFonts w:ascii="Times New Roman" w:hAnsi="Times New Roman" w:cs="Times New Roman"/>
          <w:sz w:val="24"/>
          <w:szCs w:val="24"/>
        </w:rPr>
        <w:t>4</w:t>
      </w:r>
      <w:r w:rsidRPr="0088007D">
        <w:rPr>
          <w:rFonts w:ascii="Times New Roman" w:hAnsi="Times New Roman" w:cs="Times New Roman"/>
          <w:sz w:val="24"/>
          <w:szCs w:val="24"/>
        </w:rPr>
        <w:t xml:space="preserve"> (</w:t>
      </w:r>
      <w:r>
        <w:rPr>
          <w:rFonts w:ascii="Times New Roman" w:hAnsi="Times New Roman" w:cs="Times New Roman"/>
          <w:sz w:val="24"/>
          <w:szCs w:val="24"/>
        </w:rPr>
        <w:t xml:space="preserve">up from </w:t>
      </w:r>
      <w:r w:rsidR="004D6354">
        <w:rPr>
          <w:rFonts w:ascii="Times New Roman" w:hAnsi="Times New Roman" w:cs="Times New Roman"/>
          <w:sz w:val="24"/>
          <w:szCs w:val="24"/>
        </w:rPr>
        <w:t>28</w:t>
      </w:r>
      <w:r w:rsidRPr="0088007D">
        <w:rPr>
          <w:rFonts w:ascii="Times New Roman" w:hAnsi="Times New Roman" w:cs="Times New Roman"/>
          <w:sz w:val="24"/>
          <w:szCs w:val="24"/>
        </w:rPr>
        <w:t>¢</w:t>
      </w:r>
      <w:r>
        <w:rPr>
          <w:rFonts w:ascii="Times New Roman" w:hAnsi="Times New Roman" w:cs="Times New Roman"/>
          <w:sz w:val="24"/>
          <w:szCs w:val="24"/>
        </w:rPr>
        <w:t xml:space="preserve"> per mile in 202</w:t>
      </w:r>
      <w:r w:rsidR="004D6354">
        <w:rPr>
          <w:rFonts w:ascii="Times New Roman" w:hAnsi="Times New Roman" w:cs="Times New Roman"/>
          <w:sz w:val="24"/>
          <w:szCs w:val="24"/>
        </w:rPr>
        <w:t>3</w:t>
      </w:r>
      <w:r w:rsidRPr="0088007D">
        <w:rPr>
          <w:rFonts w:ascii="Times New Roman" w:hAnsi="Times New Roman" w:cs="Times New Roman"/>
          <w:sz w:val="24"/>
          <w:szCs w:val="24"/>
        </w:rPr>
        <w:t>).</w:t>
      </w:r>
      <w:r>
        <w:rPr>
          <w:rFonts w:ascii="Times New Roman" w:hAnsi="Times New Roman" w:cs="Times New Roman"/>
          <w:sz w:val="24"/>
          <w:szCs w:val="24"/>
        </w:rPr>
        <w:t xml:space="preserve"> </w:t>
      </w:r>
    </w:p>
    <w:p w14:paraId="37C350B7" w14:textId="77777777" w:rsidR="00812F9B" w:rsidRDefault="00812F9B" w:rsidP="00812F9B">
      <w:pPr>
        <w:spacing w:after="0" w:line="240" w:lineRule="auto"/>
        <w:rPr>
          <w:rFonts w:ascii="Times New Roman" w:hAnsi="Times New Roman" w:cs="Times New Roman"/>
          <w:b/>
          <w:i/>
          <w:sz w:val="24"/>
          <w:szCs w:val="24"/>
        </w:rPr>
      </w:pPr>
    </w:p>
    <w:p w14:paraId="51126635" w14:textId="5973307B" w:rsidR="00A665EB" w:rsidRPr="00A665EB" w:rsidRDefault="00BF00E2" w:rsidP="00A665EB">
      <w:pPr>
        <w:spacing w:after="0" w:line="240" w:lineRule="auto"/>
        <w:rPr>
          <w:rFonts w:ascii="Times New Roman" w:hAnsi="Times New Roman" w:cs="Times New Roman"/>
          <w:sz w:val="24"/>
          <w:szCs w:val="24"/>
        </w:rPr>
      </w:pPr>
      <w:r>
        <w:rPr>
          <w:rFonts w:ascii="Times New Roman" w:hAnsi="Times New Roman" w:cs="Times New Roman"/>
          <w:b/>
          <w:i/>
          <w:sz w:val="24"/>
          <w:szCs w:val="24"/>
        </w:rPr>
        <w:t>New e</w:t>
      </w:r>
      <w:r w:rsidRPr="008B6B3E">
        <w:rPr>
          <w:rFonts w:ascii="Times New Roman" w:hAnsi="Times New Roman" w:cs="Times New Roman"/>
          <w:b/>
          <w:i/>
          <w:sz w:val="24"/>
          <w:szCs w:val="24"/>
        </w:rPr>
        <w:t>lectric vehicles</w:t>
      </w:r>
      <w:r>
        <w:rPr>
          <w:rFonts w:ascii="Times New Roman" w:hAnsi="Times New Roman" w:cs="Times New Roman"/>
          <w:b/>
          <w:i/>
          <w:sz w:val="24"/>
          <w:szCs w:val="24"/>
        </w:rPr>
        <w:t xml:space="preserve"> (EVs)</w:t>
      </w:r>
      <w:r w:rsidRPr="008B6B3E">
        <w:rPr>
          <w:rFonts w:ascii="Times New Roman" w:hAnsi="Times New Roman" w:cs="Times New Roman"/>
          <w:b/>
          <w:i/>
          <w:sz w:val="24"/>
          <w:szCs w:val="24"/>
        </w:rPr>
        <w:t>.</w:t>
      </w:r>
      <w:r w:rsidR="007A1B14">
        <w:rPr>
          <w:rFonts w:ascii="Times New Roman" w:hAnsi="Times New Roman" w:cs="Times New Roman"/>
          <w:b/>
          <w:i/>
          <w:sz w:val="24"/>
          <w:szCs w:val="24"/>
        </w:rPr>
        <w:t xml:space="preserve"> </w:t>
      </w:r>
      <w:r w:rsidR="007A1B14">
        <w:rPr>
          <w:rFonts w:ascii="Times New Roman" w:hAnsi="Times New Roman" w:cs="Times New Roman"/>
          <w:bCs/>
          <w:sz w:val="24"/>
          <w:szCs w:val="24"/>
        </w:rPr>
        <w:t>As of January 1, 2024, buyers of new EVs can “sell” the tax credit to a dealer as a way of reducing the purchase price. This effectively lowers the down payment. The dealer must be registered with the IRS for this purpose.</w:t>
      </w:r>
      <w:r w:rsidR="00A665EB">
        <w:rPr>
          <w:rFonts w:ascii="Times New Roman" w:hAnsi="Times New Roman" w:cs="Times New Roman"/>
          <w:bCs/>
          <w:sz w:val="24"/>
          <w:szCs w:val="24"/>
        </w:rPr>
        <w:t xml:space="preserve"> </w:t>
      </w:r>
      <w:r w:rsidR="00A665EB" w:rsidRPr="00A665EB">
        <w:rPr>
          <w:rFonts w:ascii="Times New Roman" w:hAnsi="Times New Roman" w:cs="Times New Roman"/>
          <w:sz w:val="24"/>
          <w:szCs w:val="24"/>
        </w:rPr>
        <w:t xml:space="preserve">The IRS has made it clear that if a buyer eligible for the credit does not have sufficient taxable income to have fully used it if he or she waited to claim the credit when filing the return, there is </w:t>
      </w:r>
      <w:r w:rsidR="00D07E81">
        <w:rPr>
          <w:rFonts w:ascii="Times New Roman" w:hAnsi="Times New Roman" w:cs="Times New Roman"/>
          <w:sz w:val="24"/>
          <w:szCs w:val="24"/>
        </w:rPr>
        <w:t>no</w:t>
      </w:r>
      <w:r w:rsidR="00A665EB" w:rsidRPr="00A665EB">
        <w:rPr>
          <w:rFonts w:ascii="Times New Roman" w:hAnsi="Times New Roman" w:cs="Times New Roman"/>
          <w:sz w:val="24"/>
          <w:szCs w:val="24"/>
        </w:rPr>
        <w:t xml:space="preserve"> </w:t>
      </w:r>
      <w:proofErr w:type="spellStart"/>
      <w:r w:rsidR="00A665EB" w:rsidRPr="00A665EB">
        <w:rPr>
          <w:rFonts w:ascii="Times New Roman" w:hAnsi="Times New Roman" w:cs="Times New Roman"/>
          <w:sz w:val="24"/>
          <w:szCs w:val="24"/>
        </w:rPr>
        <w:t>clawback</w:t>
      </w:r>
      <w:proofErr w:type="spellEnd"/>
      <w:r w:rsidR="00A665EB" w:rsidRPr="00A665EB">
        <w:rPr>
          <w:rFonts w:ascii="Times New Roman" w:hAnsi="Times New Roman" w:cs="Times New Roman"/>
          <w:sz w:val="24"/>
          <w:szCs w:val="24"/>
        </w:rPr>
        <w:t>—not from the taxpayer and not from the dealer.</w:t>
      </w:r>
    </w:p>
    <w:p w14:paraId="1EF2CE62" w14:textId="76796249" w:rsidR="00BF00E2" w:rsidRDefault="007A1B14" w:rsidP="00812F9B">
      <w:pPr>
        <w:spacing w:after="0" w:line="240" w:lineRule="auto"/>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
          <w:i/>
          <w:iCs/>
          <w:sz w:val="24"/>
          <w:szCs w:val="24"/>
        </w:rPr>
        <w:t xml:space="preserve">Note: </w:t>
      </w:r>
      <w:r>
        <w:rPr>
          <w:rFonts w:ascii="Times New Roman" w:hAnsi="Times New Roman" w:cs="Times New Roman"/>
          <w:bCs/>
          <w:sz w:val="24"/>
          <w:szCs w:val="24"/>
        </w:rPr>
        <w:t>The modified adjusted gross income limits and purchase price limits for eligibility to claim the credit are the same in 2024 as in 2023; they are not adjusted annually for inflation.</w:t>
      </w:r>
      <w:r w:rsidR="008F379D">
        <w:rPr>
          <w:rFonts w:ascii="Times New Roman" w:hAnsi="Times New Roman" w:cs="Times New Roman"/>
          <w:b/>
          <w:i/>
          <w:sz w:val="24"/>
          <w:szCs w:val="24"/>
        </w:rPr>
        <w:t xml:space="preserve"> </w:t>
      </w:r>
    </w:p>
    <w:p w14:paraId="5710995D" w14:textId="77777777" w:rsidR="00812F9B" w:rsidRDefault="00812F9B" w:rsidP="00812F9B">
      <w:pPr>
        <w:spacing w:after="0" w:line="240" w:lineRule="auto"/>
        <w:rPr>
          <w:rFonts w:ascii="Times New Roman" w:hAnsi="Times New Roman" w:cs="Times New Roman"/>
          <w:b/>
          <w:bCs/>
          <w:i/>
          <w:iCs/>
          <w:sz w:val="24"/>
          <w:szCs w:val="24"/>
        </w:rPr>
      </w:pPr>
    </w:p>
    <w:p w14:paraId="7C192E7B" w14:textId="42904026" w:rsidR="00A665EB" w:rsidRPr="00A665EB" w:rsidRDefault="00BF00E2" w:rsidP="00A665EB">
      <w:pPr>
        <w:spacing w:after="0" w:line="240" w:lineRule="auto"/>
        <w:rPr>
          <w:rFonts w:ascii="Times New Roman" w:hAnsi="Times New Roman" w:cs="Times New Roman"/>
          <w:sz w:val="24"/>
          <w:szCs w:val="24"/>
        </w:rPr>
      </w:pPr>
      <w:proofErr w:type="gramStart"/>
      <w:r>
        <w:rPr>
          <w:rFonts w:ascii="Times New Roman" w:hAnsi="Times New Roman" w:cs="Times New Roman"/>
          <w:b/>
          <w:bCs/>
          <w:i/>
          <w:iCs/>
          <w:sz w:val="24"/>
          <w:szCs w:val="24"/>
        </w:rPr>
        <w:t>Pre-owned</w:t>
      </w:r>
      <w:proofErr w:type="gramEnd"/>
      <w:r>
        <w:rPr>
          <w:rFonts w:ascii="Times New Roman" w:hAnsi="Times New Roman" w:cs="Times New Roman"/>
          <w:b/>
          <w:bCs/>
          <w:i/>
          <w:iCs/>
          <w:sz w:val="24"/>
          <w:szCs w:val="24"/>
        </w:rPr>
        <w:t xml:space="preserve"> EVs. </w:t>
      </w:r>
      <w:r w:rsidR="007A1B14">
        <w:rPr>
          <w:rFonts w:ascii="Times New Roman" w:hAnsi="Times New Roman" w:cs="Times New Roman"/>
          <w:bCs/>
          <w:sz w:val="24"/>
          <w:szCs w:val="24"/>
        </w:rPr>
        <w:t>As of January 1, 2024, buyers of used EVs can “sell” the tax credit to a dealer as a way of reducing the purchase price. This effectively lowers the down payment. The dealer must be registered with the IRS for this purpose.</w:t>
      </w:r>
      <w:r w:rsidR="007A1B14">
        <w:rPr>
          <w:rFonts w:ascii="Times New Roman" w:hAnsi="Times New Roman" w:cs="Times New Roman"/>
          <w:b/>
          <w:i/>
          <w:sz w:val="24"/>
          <w:szCs w:val="24"/>
        </w:rPr>
        <w:t xml:space="preserve"> </w:t>
      </w:r>
      <w:r w:rsidR="00A665EB" w:rsidRPr="00A665EB">
        <w:rPr>
          <w:rFonts w:ascii="Times New Roman" w:hAnsi="Times New Roman" w:cs="Times New Roman"/>
          <w:sz w:val="24"/>
          <w:szCs w:val="24"/>
        </w:rPr>
        <w:t xml:space="preserve">The IRS has made it clear that if a buyer eligible for the credit does not have sufficient taxable income to have fully used it if he or she waited to claim the credit when filing the return, there is </w:t>
      </w:r>
      <w:r w:rsidR="00D07E81">
        <w:rPr>
          <w:rFonts w:ascii="Times New Roman" w:hAnsi="Times New Roman" w:cs="Times New Roman"/>
          <w:sz w:val="24"/>
          <w:szCs w:val="24"/>
        </w:rPr>
        <w:t>no</w:t>
      </w:r>
      <w:r w:rsidR="00A665EB" w:rsidRPr="00A665EB">
        <w:rPr>
          <w:rFonts w:ascii="Times New Roman" w:hAnsi="Times New Roman" w:cs="Times New Roman"/>
          <w:sz w:val="24"/>
          <w:szCs w:val="24"/>
        </w:rPr>
        <w:t xml:space="preserve"> </w:t>
      </w:r>
      <w:proofErr w:type="spellStart"/>
      <w:r w:rsidR="00A665EB" w:rsidRPr="00A665EB">
        <w:rPr>
          <w:rFonts w:ascii="Times New Roman" w:hAnsi="Times New Roman" w:cs="Times New Roman"/>
          <w:sz w:val="24"/>
          <w:szCs w:val="24"/>
        </w:rPr>
        <w:t>clawback</w:t>
      </w:r>
      <w:proofErr w:type="spellEnd"/>
      <w:r w:rsidR="00A665EB" w:rsidRPr="00A665EB">
        <w:rPr>
          <w:rFonts w:ascii="Times New Roman" w:hAnsi="Times New Roman" w:cs="Times New Roman"/>
          <w:sz w:val="24"/>
          <w:szCs w:val="24"/>
        </w:rPr>
        <w:t>—not from the taxpayer and not from the dealer.</w:t>
      </w:r>
    </w:p>
    <w:p w14:paraId="410DD75A" w14:textId="77777777" w:rsidR="007A1B14" w:rsidRDefault="007A1B14" w:rsidP="007A1B14">
      <w:pPr>
        <w:spacing w:after="0" w:line="240" w:lineRule="auto"/>
        <w:ind w:firstLine="720"/>
        <w:rPr>
          <w:rFonts w:ascii="Times New Roman" w:hAnsi="Times New Roman" w:cs="Times New Roman"/>
          <w:sz w:val="24"/>
          <w:szCs w:val="24"/>
        </w:rPr>
      </w:pPr>
      <w:r>
        <w:rPr>
          <w:rFonts w:ascii="Times New Roman" w:hAnsi="Times New Roman" w:cs="Times New Roman"/>
          <w:b/>
          <w:i/>
          <w:iCs/>
          <w:sz w:val="24"/>
          <w:szCs w:val="24"/>
        </w:rPr>
        <w:t xml:space="preserve">Note: </w:t>
      </w:r>
      <w:r>
        <w:rPr>
          <w:rFonts w:ascii="Times New Roman" w:hAnsi="Times New Roman" w:cs="Times New Roman"/>
          <w:bCs/>
          <w:sz w:val="24"/>
          <w:szCs w:val="24"/>
        </w:rPr>
        <w:t>The modified adjusted gross income limits and purchase price limits for eligibility to claim the credit are the same in 2024 as in 2023; they are not adjusted annually for inflation.</w:t>
      </w:r>
      <w:r>
        <w:rPr>
          <w:rFonts w:ascii="Times New Roman" w:hAnsi="Times New Roman" w:cs="Times New Roman"/>
          <w:b/>
          <w:i/>
          <w:sz w:val="24"/>
          <w:szCs w:val="24"/>
        </w:rPr>
        <w:t xml:space="preserve"> </w:t>
      </w:r>
    </w:p>
    <w:p w14:paraId="2FB0A014" w14:textId="77777777" w:rsidR="00BF00E2" w:rsidRDefault="00BF00E2" w:rsidP="00812F9B">
      <w:pPr>
        <w:pStyle w:val="Heading2"/>
      </w:pPr>
    </w:p>
    <w:p w14:paraId="25F9ED7E" w14:textId="77777777" w:rsidR="00BF00E2" w:rsidRPr="004B5211" w:rsidRDefault="00BF00E2" w:rsidP="00812F9B">
      <w:pPr>
        <w:pStyle w:val="Heading2"/>
      </w:pPr>
      <w:r w:rsidRPr="004B5211">
        <w:t>Chapter 8—Investing</w:t>
      </w:r>
    </w:p>
    <w:p w14:paraId="0018C688" w14:textId="17F2DF82" w:rsidR="00BF00E2" w:rsidRPr="008B6B3E" w:rsidRDefault="00BF00E2" w:rsidP="00812F9B">
      <w:pPr>
        <w:spacing w:after="0" w:line="240" w:lineRule="auto"/>
        <w:rPr>
          <w:rFonts w:ascii="Times New Roman" w:hAnsi="Times New Roman" w:cs="Times New Roman"/>
          <w:sz w:val="24"/>
          <w:szCs w:val="24"/>
        </w:rPr>
      </w:pPr>
      <w:r w:rsidRPr="008B6B3E">
        <w:rPr>
          <w:rFonts w:ascii="Times New Roman" w:hAnsi="Times New Roman" w:cs="Times New Roman"/>
          <w:b/>
          <w:i/>
          <w:sz w:val="24"/>
          <w:szCs w:val="24"/>
        </w:rPr>
        <w:t xml:space="preserve">Taxable income breakpoints for capital gains rates. </w:t>
      </w:r>
      <w:r w:rsidRPr="008B6B3E">
        <w:rPr>
          <w:rFonts w:ascii="Times New Roman" w:hAnsi="Times New Roman" w:cs="Times New Roman"/>
          <w:sz w:val="24"/>
          <w:szCs w:val="24"/>
        </w:rPr>
        <w:t>The following table shows the break points for capital gain rates for 20</w:t>
      </w:r>
      <w:r>
        <w:rPr>
          <w:rFonts w:ascii="Times New Roman" w:hAnsi="Times New Roman" w:cs="Times New Roman"/>
          <w:sz w:val="24"/>
          <w:szCs w:val="24"/>
        </w:rPr>
        <w:t>2</w:t>
      </w:r>
      <w:r w:rsidR="00C81F3A">
        <w:rPr>
          <w:rFonts w:ascii="Times New Roman" w:hAnsi="Times New Roman" w:cs="Times New Roman"/>
          <w:sz w:val="24"/>
          <w:szCs w:val="24"/>
        </w:rPr>
        <w:t>4</w:t>
      </w:r>
      <w:r>
        <w:rPr>
          <w:rFonts w:ascii="Times New Roman" w:hAnsi="Times New Roman" w:cs="Times New Roman"/>
          <w:sz w:val="24"/>
          <w:szCs w:val="24"/>
        </w:rPr>
        <w:t xml:space="preserve"> (this table does </w:t>
      </w:r>
      <w:r w:rsidRPr="000961AF">
        <w:rPr>
          <w:rFonts w:ascii="Times New Roman" w:hAnsi="Times New Roman" w:cs="Times New Roman"/>
          <w:i/>
          <w:iCs/>
          <w:sz w:val="24"/>
          <w:szCs w:val="24"/>
        </w:rPr>
        <w:t>not</w:t>
      </w:r>
      <w:r>
        <w:rPr>
          <w:rFonts w:ascii="Times New Roman" w:hAnsi="Times New Roman" w:cs="Times New Roman"/>
          <w:sz w:val="24"/>
          <w:szCs w:val="24"/>
        </w:rPr>
        <w:t xml:space="preserve"> apply to 202</w:t>
      </w:r>
      <w:r w:rsidR="00C81F3A">
        <w:rPr>
          <w:rFonts w:ascii="Times New Roman" w:hAnsi="Times New Roman" w:cs="Times New Roman"/>
          <w:sz w:val="24"/>
          <w:szCs w:val="24"/>
        </w:rPr>
        <w:t>3</w:t>
      </w:r>
      <w:r>
        <w:rPr>
          <w:rFonts w:ascii="Times New Roman" w:hAnsi="Times New Roman" w:cs="Times New Roman"/>
          <w:sz w:val="24"/>
          <w:szCs w:val="24"/>
        </w:rPr>
        <w:t xml:space="preserve"> returns)</w:t>
      </w:r>
      <w:r w:rsidRPr="008B6B3E">
        <w:rPr>
          <w:rFonts w:ascii="Times New Roman" w:hAnsi="Times New Roman" w:cs="Times New Roman"/>
          <w:sz w:val="24"/>
          <w:szCs w:val="24"/>
        </w:rPr>
        <w:t xml:space="preserve">: </w:t>
      </w:r>
    </w:p>
    <w:p w14:paraId="5184F505" w14:textId="77777777" w:rsidR="00BF00E2" w:rsidRPr="008B6B3E" w:rsidRDefault="00BF00E2" w:rsidP="00812F9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5"/>
        <w:gridCol w:w="1980"/>
        <w:gridCol w:w="1800"/>
        <w:gridCol w:w="1890"/>
        <w:gridCol w:w="1975"/>
      </w:tblGrid>
      <w:tr w:rsidR="00BF00E2" w:rsidRPr="008B6B3E" w14:paraId="168A910C" w14:textId="77777777" w:rsidTr="009635C1">
        <w:tc>
          <w:tcPr>
            <w:tcW w:w="985" w:type="dxa"/>
          </w:tcPr>
          <w:p w14:paraId="74B8A1B2" w14:textId="77777777" w:rsidR="00BF00E2" w:rsidRPr="009C6930" w:rsidRDefault="00BF00E2" w:rsidP="00812F9B">
            <w:pPr>
              <w:spacing w:after="0" w:line="240" w:lineRule="auto"/>
              <w:rPr>
                <w:rFonts w:ascii="Times New Roman" w:hAnsi="Times New Roman" w:cs="Times New Roman"/>
                <w:b/>
                <w:i/>
                <w:iCs/>
                <w:sz w:val="20"/>
                <w:szCs w:val="20"/>
              </w:rPr>
            </w:pPr>
            <w:r w:rsidRPr="009C6930">
              <w:rPr>
                <w:rFonts w:ascii="Times New Roman" w:hAnsi="Times New Roman" w:cs="Times New Roman"/>
                <w:b/>
                <w:i/>
                <w:iCs/>
                <w:sz w:val="20"/>
                <w:szCs w:val="20"/>
              </w:rPr>
              <w:t>Rate</w:t>
            </w:r>
          </w:p>
        </w:tc>
        <w:tc>
          <w:tcPr>
            <w:tcW w:w="1980" w:type="dxa"/>
          </w:tcPr>
          <w:p w14:paraId="6A20322E" w14:textId="77777777" w:rsidR="00BF00E2" w:rsidRPr="009C6930" w:rsidRDefault="00BF00E2" w:rsidP="00812F9B">
            <w:pPr>
              <w:spacing w:after="0" w:line="240" w:lineRule="auto"/>
              <w:rPr>
                <w:rFonts w:ascii="Times New Roman" w:hAnsi="Times New Roman" w:cs="Times New Roman"/>
                <w:b/>
                <w:i/>
                <w:iCs/>
                <w:sz w:val="20"/>
                <w:szCs w:val="20"/>
              </w:rPr>
            </w:pPr>
            <w:r w:rsidRPr="009C6930">
              <w:rPr>
                <w:rFonts w:ascii="Times New Roman" w:hAnsi="Times New Roman" w:cs="Times New Roman"/>
                <w:b/>
                <w:i/>
                <w:iCs/>
                <w:sz w:val="20"/>
                <w:szCs w:val="20"/>
              </w:rPr>
              <w:t>Married filing jointly (and surviving spouse)</w:t>
            </w:r>
          </w:p>
        </w:tc>
        <w:tc>
          <w:tcPr>
            <w:tcW w:w="1800" w:type="dxa"/>
          </w:tcPr>
          <w:p w14:paraId="70320D1D" w14:textId="77777777" w:rsidR="00BF00E2" w:rsidRPr="009C6930" w:rsidRDefault="00BF00E2" w:rsidP="00812F9B">
            <w:pPr>
              <w:spacing w:after="0" w:line="240" w:lineRule="auto"/>
              <w:rPr>
                <w:rFonts w:ascii="Times New Roman" w:hAnsi="Times New Roman" w:cs="Times New Roman"/>
                <w:b/>
                <w:i/>
                <w:iCs/>
                <w:sz w:val="20"/>
                <w:szCs w:val="20"/>
              </w:rPr>
            </w:pPr>
            <w:r w:rsidRPr="009C6930">
              <w:rPr>
                <w:rFonts w:ascii="Times New Roman" w:hAnsi="Times New Roman" w:cs="Times New Roman"/>
                <w:b/>
                <w:i/>
                <w:iCs/>
                <w:sz w:val="20"/>
                <w:szCs w:val="20"/>
              </w:rPr>
              <w:t xml:space="preserve">Head of household </w:t>
            </w:r>
          </w:p>
        </w:tc>
        <w:tc>
          <w:tcPr>
            <w:tcW w:w="1890" w:type="dxa"/>
          </w:tcPr>
          <w:p w14:paraId="4B2DFBC8" w14:textId="77777777" w:rsidR="00BF00E2" w:rsidRPr="009C6930" w:rsidRDefault="00BF00E2" w:rsidP="00812F9B">
            <w:pPr>
              <w:spacing w:after="0" w:line="240" w:lineRule="auto"/>
              <w:rPr>
                <w:rFonts w:ascii="Times New Roman" w:hAnsi="Times New Roman" w:cs="Times New Roman"/>
                <w:b/>
                <w:i/>
                <w:iCs/>
                <w:sz w:val="20"/>
                <w:szCs w:val="20"/>
              </w:rPr>
            </w:pPr>
            <w:r w:rsidRPr="009C6930">
              <w:rPr>
                <w:rFonts w:ascii="Times New Roman" w:hAnsi="Times New Roman" w:cs="Times New Roman"/>
                <w:b/>
                <w:i/>
                <w:iCs/>
                <w:sz w:val="20"/>
                <w:szCs w:val="20"/>
              </w:rPr>
              <w:t>Single</w:t>
            </w:r>
          </w:p>
        </w:tc>
        <w:tc>
          <w:tcPr>
            <w:tcW w:w="1975" w:type="dxa"/>
          </w:tcPr>
          <w:p w14:paraId="3E211760" w14:textId="77777777" w:rsidR="00BF00E2" w:rsidRPr="009C6930" w:rsidRDefault="00BF00E2" w:rsidP="00812F9B">
            <w:pPr>
              <w:spacing w:after="0" w:line="240" w:lineRule="auto"/>
              <w:rPr>
                <w:rFonts w:ascii="Times New Roman" w:hAnsi="Times New Roman" w:cs="Times New Roman"/>
                <w:b/>
                <w:i/>
                <w:iCs/>
                <w:sz w:val="20"/>
                <w:szCs w:val="20"/>
              </w:rPr>
            </w:pPr>
            <w:r w:rsidRPr="009C6930">
              <w:rPr>
                <w:rFonts w:ascii="Times New Roman" w:hAnsi="Times New Roman" w:cs="Times New Roman"/>
                <w:b/>
                <w:i/>
                <w:iCs/>
                <w:sz w:val="20"/>
                <w:szCs w:val="20"/>
              </w:rPr>
              <w:t>Married filing separately</w:t>
            </w:r>
          </w:p>
        </w:tc>
      </w:tr>
      <w:tr w:rsidR="00BF00E2" w:rsidRPr="008B6B3E" w14:paraId="567CBB72" w14:textId="77777777" w:rsidTr="009635C1">
        <w:tc>
          <w:tcPr>
            <w:tcW w:w="985" w:type="dxa"/>
          </w:tcPr>
          <w:p w14:paraId="5CEB44A9" w14:textId="77777777" w:rsidR="00BF00E2" w:rsidRPr="008B6B3E" w:rsidRDefault="00BF00E2" w:rsidP="00812F9B">
            <w:pPr>
              <w:spacing w:after="0" w:line="240" w:lineRule="auto"/>
              <w:rPr>
                <w:rFonts w:ascii="Times New Roman" w:hAnsi="Times New Roman" w:cs="Times New Roman"/>
                <w:sz w:val="20"/>
                <w:szCs w:val="20"/>
              </w:rPr>
            </w:pPr>
            <w:r w:rsidRPr="008B6B3E">
              <w:rPr>
                <w:rFonts w:ascii="Times New Roman" w:hAnsi="Times New Roman" w:cs="Times New Roman"/>
                <w:sz w:val="20"/>
                <w:szCs w:val="20"/>
              </w:rPr>
              <w:t>0%</w:t>
            </w:r>
          </w:p>
        </w:tc>
        <w:tc>
          <w:tcPr>
            <w:tcW w:w="1980" w:type="dxa"/>
          </w:tcPr>
          <w:p w14:paraId="48B5F64A" w14:textId="18BCFB54" w:rsidR="00BF00E2" w:rsidRPr="00C81F3A" w:rsidRDefault="00C81F3A"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Up to $94,050</w:t>
            </w:r>
          </w:p>
        </w:tc>
        <w:tc>
          <w:tcPr>
            <w:tcW w:w="1800" w:type="dxa"/>
          </w:tcPr>
          <w:p w14:paraId="07B64822" w14:textId="380FC780" w:rsidR="00BF00E2" w:rsidRPr="00C81F3A" w:rsidRDefault="00BF00E2"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Up to $</w:t>
            </w:r>
            <w:r w:rsidR="00C81F3A" w:rsidRPr="00C81F3A">
              <w:rPr>
                <w:rFonts w:ascii="Times New Roman" w:hAnsi="Times New Roman" w:cs="Times New Roman"/>
                <w:sz w:val="20"/>
                <w:szCs w:val="20"/>
              </w:rPr>
              <w:t>63,000</w:t>
            </w:r>
          </w:p>
        </w:tc>
        <w:tc>
          <w:tcPr>
            <w:tcW w:w="1890" w:type="dxa"/>
          </w:tcPr>
          <w:p w14:paraId="76F9EC42" w14:textId="5262E313" w:rsidR="00BF00E2" w:rsidRPr="00C81F3A" w:rsidRDefault="00BF00E2"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Up to $</w:t>
            </w:r>
            <w:r w:rsidR="00C81F3A" w:rsidRPr="00C81F3A">
              <w:rPr>
                <w:rFonts w:ascii="Times New Roman" w:hAnsi="Times New Roman" w:cs="Times New Roman"/>
                <w:sz w:val="20"/>
                <w:szCs w:val="20"/>
              </w:rPr>
              <w:t>47,025</w:t>
            </w:r>
          </w:p>
        </w:tc>
        <w:tc>
          <w:tcPr>
            <w:tcW w:w="1975" w:type="dxa"/>
          </w:tcPr>
          <w:p w14:paraId="6CE98ABF" w14:textId="050D8D4D" w:rsidR="00BF00E2" w:rsidRPr="00C81F3A" w:rsidRDefault="00BF00E2"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Up to $</w:t>
            </w:r>
            <w:r w:rsidR="00C81F3A" w:rsidRPr="00C81F3A">
              <w:rPr>
                <w:rFonts w:ascii="Times New Roman" w:hAnsi="Times New Roman" w:cs="Times New Roman"/>
                <w:sz w:val="20"/>
                <w:szCs w:val="20"/>
              </w:rPr>
              <w:t>47,025</w:t>
            </w:r>
          </w:p>
        </w:tc>
      </w:tr>
      <w:tr w:rsidR="00C81F3A" w:rsidRPr="008B6B3E" w14:paraId="3E8061D9" w14:textId="77777777" w:rsidTr="009635C1">
        <w:tc>
          <w:tcPr>
            <w:tcW w:w="985" w:type="dxa"/>
          </w:tcPr>
          <w:p w14:paraId="0A2FDA36" w14:textId="77777777" w:rsidR="00C81F3A" w:rsidRPr="008B6B3E" w:rsidRDefault="00C81F3A" w:rsidP="00812F9B">
            <w:pPr>
              <w:spacing w:after="0" w:line="240" w:lineRule="auto"/>
              <w:rPr>
                <w:rFonts w:ascii="Times New Roman" w:hAnsi="Times New Roman" w:cs="Times New Roman"/>
                <w:sz w:val="20"/>
                <w:szCs w:val="20"/>
              </w:rPr>
            </w:pPr>
            <w:r w:rsidRPr="008B6B3E">
              <w:rPr>
                <w:rFonts w:ascii="Times New Roman" w:hAnsi="Times New Roman" w:cs="Times New Roman"/>
                <w:sz w:val="20"/>
                <w:szCs w:val="20"/>
              </w:rPr>
              <w:t>15%</w:t>
            </w:r>
          </w:p>
        </w:tc>
        <w:tc>
          <w:tcPr>
            <w:tcW w:w="1980" w:type="dxa"/>
          </w:tcPr>
          <w:p w14:paraId="68D2FC44" w14:textId="6EFB8225" w:rsidR="00C81F3A" w:rsidRPr="00C81F3A" w:rsidRDefault="00C81F3A"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$94,050 - $583,750</w:t>
            </w:r>
          </w:p>
        </w:tc>
        <w:tc>
          <w:tcPr>
            <w:tcW w:w="1800" w:type="dxa"/>
          </w:tcPr>
          <w:p w14:paraId="0124B4D1" w14:textId="36C19A89" w:rsidR="00C81F3A" w:rsidRPr="00C81F3A" w:rsidRDefault="00C81F3A"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$63,000 - $551,350</w:t>
            </w:r>
          </w:p>
        </w:tc>
        <w:tc>
          <w:tcPr>
            <w:tcW w:w="1890" w:type="dxa"/>
          </w:tcPr>
          <w:p w14:paraId="78396FEB" w14:textId="42CEAC30" w:rsidR="00C81F3A" w:rsidRPr="00C81F3A" w:rsidRDefault="00C81F3A"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$47,025- $518,900</w:t>
            </w:r>
          </w:p>
        </w:tc>
        <w:tc>
          <w:tcPr>
            <w:tcW w:w="1975" w:type="dxa"/>
          </w:tcPr>
          <w:p w14:paraId="4E877AD7" w14:textId="72BA7FC3" w:rsidR="00C81F3A" w:rsidRPr="00C81F3A" w:rsidRDefault="00C81F3A"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$47,025- $291,850</w:t>
            </w:r>
          </w:p>
        </w:tc>
      </w:tr>
      <w:tr w:rsidR="00C81F3A" w:rsidRPr="008B6B3E" w14:paraId="6606668D" w14:textId="77777777" w:rsidTr="009635C1">
        <w:tc>
          <w:tcPr>
            <w:tcW w:w="985" w:type="dxa"/>
          </w:tcPr>
          <w:p w14:paraId="5E369035" w14:textId="77777777" w:rsidR="00C81F3A" w:rsidRPr="008B6B3E" w:rsidRDefault="00C81F3A" w:rsidP="00812F9B">
            <w:pPr>
              <w:spacing w:after="0" w:line="240" w:lineRule="auto"/>
              <w:rPr>
                <w:rFonts w:ascii="Times New Roman" w:hAnsi="Times New Roman" w:cs="Times New Roman"/>
                <w:sz w:val="20"/>
                <w:szCs w:val="20"/>
              </w:rPr>
            </w:pPr>
            <w:r w:rsidRPr="008B6B3E">
              <w:rPr>
                <w:rFonts w:ascii="Times New Roman" w:hAnsi="Times New Roman" w:cs="Times New Roman"/>
                <w:sz w:val="20"/>
                <w:szCs w:val="20"/>
              </w:rPr>
              <w:t>20%</w:t>
            </w:r>
          </w:p>
        </w:tc>
        <w:tc>
          <w:tcPr>
            <w:tcW w:w="1980" w:type="dxa"/>
          </w:tcPr>
          <w:p w14:paraId="6E471AF1" w14:textId="70BE0480" w:rsidR="00C81F3A" w:rsidRPr="00C81F3A" w:rsidRDefault="00C81F3A"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Over $583,750</w:t>
            </w:r>
          </w:p>
        </w:tc>
        <w:tc>
          <w:tcPr>
            <w:tcW w:w="1800" w:type="dxa"/>
          </w:tcPr>
          <w:p w14:paraId="38E179A6" w14:textId="4E5D98C3" w:rsidR="00C81F3A" w:rsidRPr="00C81F3A" w:rsidRDefault="00C81F3A"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Over $551,350</w:t>
            </w:r>
          </w:p>
        </w:tc>
        <w:tc>
          <w:tcPr>
            <w:tcW w:w="1890" w:type="dxa"/>
          </w:tcPr>
          <w:p w14:paraId="3D04B6F0" w14:textId="6F35B6BB" w:rsidR="00C81F3A" w:rsidRPr="00C81F3A" w:rsidRDefault="00C81F3A"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Over $518,900</w:t>
            </w:r>
          </w:p>
        </w:tc>
        <w:tc>
          <w:tcPr>
            <w:tcW w:w="1975" w:type="dxa"/>
          </w:tcPr>
          <w:p w14:paraId="78EAE2A9" w14:textId="5AD4641F" w:rsidR="00C81F3A" w:rsidRPr="00C81F3A" w:rsidRDefault="00C81F3A" w:rsidP="00812F9B">
            <w:pPr>
              <w:spacing w:after="0" w:line="240" w:lineRule="auto"/>
              <w:rPr>
                <w:rFonts w:ascii="Times New Roman" w:hAnsi="Times New Roman" w:cs="Times New Roman"/>
                <w:sz w:val="20"/>
                <w:szCs w:val="20"/>
              </w:rPr>
            </w:pPr>
            <w:r w:rsidRPr="00C81F3A">
              <w:rPr>
                <w:rFonts w:ascii="Times New Roman" w:hAnsi="Times New Roman" w:cs="Times New Roman"/>
                <w:sz w:val="20"/>
                <w:szCs w:val="20"/>
              </w:rPr>
              <w:t>Over $291,850</w:t>
            </w:r>
          </w:p>
        </w:tc>
      </w:tr>
    </w:tbl>
    <w:p w14:paraId="1E99247D" w14:textId="77777777" w:rsidR="00BF00E2" w:rsidRDefault="00BF00E2" w:rsidP="00812F9B">
      <w:pPr>
        <w:spacing w:after="0" w:line="240" w:lineRule="auto"/>
        <w:rPr>
          <w:rFonts w:ascii="Times New Roman" w:hAnsi="Times New Roman" w:cs="Times New Roman"/>
          <w:b/>
          <w:i/>
          <w:sz w:val="24"/>
          <w:szCs w:val="24"/>
        </w:rPr>
      </w:pPr>
    </w:p>
    <w:p w14:paraId="1348DE6C" w14:textId="77777777" w:rsidR="00BF00E2" w:rsidRPr="006B7E97" w:rsidRDefault="00BF00E2" w:rsidP="00812F9B">
      <w:pPr>
        <w:spacing w:after="0" w:line="240" w:lineRule="auto"/>
        <w:rPr>
          <w:rFonts w:ascii="Times New Roman" w:hAnsi="Times New Roman" w:cs="Times New Roman"/>
          <w:iCs/>
          <w:sz w:val="24"/>
          <w:szCs w:val="24"/>
        </w:rPr>
      </w:pPr>
      <w:bookmarkStart w:id="6" w:name="_Hlk30928824"/>
      <w:r>
        <w:rPr>
          <w:rFonts w:ascii="Times New Roman" w:hAnsi="Times New Roman" w:cs="Times New Roman"/>
          <w:b/>
          <w:bCs/>
          <w:i/>
          <w:sz w:val="24"/>
          <w:szCs w:val="24"/>
        </w:rPr>
        <w:t xml:space="preserve">Cryptocurrency. </w:t>
      </w:r>
      <w:r>
        <w:rPr>
          <w:rFonts w:ascii="Times New Roman" w:hAnsi="Times New Roman" w:cs="Times New Roman"/>
          <w:iCs/>
          <w:sz w:val="24"/>
          <w:szCs w:val="24"/>
        </w:rPr>
        <w:t>There has been no legislation applying the wash sale rule to digital asset transactions.</w:t>
      </w:r>
    </w:p>
    <w:p w14:paraId="463CFFBA" w14:textId="67780C03" w:rsidR="0065391A" w:rsidRDefault="00517509" w:rsidP="00812F9B">
      <w:pPr>
        <w:spacing w:after="0" w:line="240" w:lineRule="auto"/>
        <w:ind w:firstLine="720"/>
        <w:rPr>
          <w:rFonts w:ascii="Times New Roman" w:hAnsi="Times New Roman" w:cs="Times New Roman"/>
          <w:iCs/>
          <w:sz w:val="24"/>
          <w:szCs w:val="24"/>
        </w:rPr>
      </w:pPr>
      <w:r>
        <w:rPr>
          <w:rFonts w:ascii="Times New Roman" w:hAnsi="Times New Roman" w:cs="Times New Roman"/>
          <w:b/>
          <w:bCs/>
          <w:i/>
          <w:sz w:val="24"/>
          <w:szCs w:val="24"/>
        </w:rPr>
        <w:t xml:space="preserve">Clarification: </w:t>
      </w:r>
      <w:r w:rsidR="0065391A">
        <w:rPr>
          <w:rFonts w:ascii="Times New Roman" w:hAnsi="Times New Roman" w:cs="Times New Roman"/>
          <w:iCs/>
          <w:sz w:val="24"/>
          <w:szCs w:val="24"/>
        </w:rPr>
        <w:t xml:space="preserve">The court decision </w:t>
      </w:r>
      <w:r>
        <w:rPr>
          <w:rFonts w:ascii="Times New Roman" w:hAnsi="Times New Roman" w:cs="Times New Roman"/>
          <w:iCs/>
          <w:sz w:val="24"/>
          <w:szCs w:val="24"/>
        </w:rPr>
        <w:t xml:space="preserve">mentioned on page 270 did not provide the complete picture. That court said cryptocurrency is not necessarily a security for purposes of whether </w:t>
      </w:r>
      <w:r w:rsidR="008E54EC">
        <w:rPr>
          <w:rFonts w:ascii="Times New Roman" w:hAnsi="Times New Roman" w:cs="Times New Roman"/>
          <w:iCs/>
          <w:sz w:val="24"/>
          <w:szCs w:val="24"/>
        </w:rPr>
        <w:t xml:space="preserve">seller—a hedge fund—could </w:t>
      </w:r>
      <w:r>
        <w:rPr>
          <w:rFonts w:ascii="Times New Roman" w:hAnsi="Times New Roman" w:cs="Times New Roman"/>
          <w:iCs/>
          <w:sz w:val="24"/>
          <w:szCs w:val="24"/>
        </w:rPr>
        <w:t xml:space="preserve">be regulated by the </w:t>
      </w:r>
      <w:r w:rsidR="008E54EC">
        <w:rPr>
          <w:rFonts w:ascii="Times New Roman" w:hAnsi="Times New Roman" w:cs="Times New Roman"/>
          <w:iCs/>
          <w:sz w:val="24"/>
          <w:szCs w:val="24"/>
        </w:rPr>
        <w:t>SEC. The decision cannot be appealed</w:t>
      </w:r>
      <w:r w:rsidR="0065391A">
        <w:rPr>
          <w:rFonts w:ascii="Times New Roman" w:hAnsi="Times New Roman" w:cs="Times New Roman"/>
          <w:iCs/>
          <w:sz w:val="24"/>
          <w:szCs w:val="24"/>
        </w:rPr>
        <w:t xml:space="preserve">. </w:t>
      </w:r>
    </w:p>
    <w:p w14:paraId="3D0B2A9E" w14:textId="5BD645B4" w:rsidR="00BF00E2" w:rsidRDefault="00BF00E2" w:rsidP="00812F9B">
      <w:pPr>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Reminder: </w:t>
      </w:r>
      <w:bookmarkStart w:id="7" w:name="_Hlk94694250"/>
      <w:r>
        <w:rPr>
          <w:rFonts w:ascii="Times New Roman" w:hAnsi="Times New Roman" w:cs="Times New Roman"/>
          <w:iCs/>
          <w:sz w:val="24"/>
          <w:szCs w:val="24"/>
        </w:rPr>
        <w:t>If you engaged in any digital asset transaction in 202</w:t>
      </w:r>
      <w:r w:rsidR="00AE4C21">
        <w:rPr>
          <w:rFonts w:ascii="Times New Roman" w:hAnsi="Times New Roman" w:cs="Times New Roman"/>
          <w:iCs/>
          <w:sz w:val="24"/>
          <w:szCs w:val="24"/>
        </w:rPr>
        <w:t>3</w:t>
      </w:r>
      <w:r>
        <w:rPr>
          <w:rFonts w:ascii="Times New Roman" w:hAnsi="Times New Roman" w:cs="Times New Roman"/>
          <w:iCs/>
          <w:sz w:val="24"/>
          <w:szCs w:val="24"/>
        </w:rPr>
        <w:t>, you must answer “yes” to the question on page 1 of Form 1040 or 1040-SR</w:t>
      </w:r>
      <w:r w:rsidR="00AE4C21">
        <w:rPr>
          <w:rFonts w:ascii="Times New Roman" w:hAnsi="Times New Roman" w:cs="Times New Roman"/>
          <w:iCs/>
          <w:sz w:val="24"/>
          <w:szCs w:val="24"/>
        </w:rPr>
        <w:t xml:space="preserve"> (do not try to submit a form leaving the answer blank)</w:t>
      </w:r>
      <w:r>
        <w:rPr>
          <w:rFonts w:ascii="Times New Roman" w:hAnsi="Times New Roman" w:cs="Times New Roman"/>
          <w:iCs/>
          <w:sz w:val="24"/>
          <w:szCs w:val="24"/>
        </w:rPr>
        <w:t xml:space="preserve">. </w:t>
      </w:r>
      <w:bookmarkEnd w:id="6"/>
      <w:bookmarkEnd w:id="7"/>
    </w:p>
    <w:p w14:paraId="61E0C0B9" w14:textId="77777777" w:rsidR="00BF00E2" w:rsidRPr="008B6B3E" w:rsidRDefault="00BF00E2" w:rsidP="00812F9B">
      <w:pPr>
        <w:spacing w:after="0" w:line="240" w:lineRule="auto"/>
        <w:rPr>
          <w:rFonts w:ascii="Times New Roman" w:hAnsi="Times New Roman"/>
        </w:rPr>
      </w:pPr>
    </w:p>
    <w:p w14:paraId="064E64E2" w14:textId="77777777" w:rsidR="00BF00E2" w:rsidRPr="004B5211" w:rsidRDefault="00BF00E2" w:rsidP="00812F9B">
      <w:pPr>
        <w:pStyle w:val="Heading2"/>
      </w:pPr>
      <w:r w:rsidRPr="004B5211">
        <w:t>Chapter 9—Travel</w:t>
      </w:r>
    </w:p>
    <w:p w14:paraId="0880E641" w14:textId="07BC2A40" w:rsidR="00BF00E2" w:rsidRPr="00B24F07" w:rsidRDefault="00BF00E2" w:rsidP="00812F9B">
      <w:pPr>
        <w:spacing w:after="0" w:line="240" w:lineRule="auto"/>
        <w:rPr>
          <w:rFonts w:ascii="Times New Roman" w:hAnsi="Times New Roman" w:cs="Times New Roman"/>
          <w:bCs/>
          <w:sz w:val="24"/>
          <w:szCs w:val="24"/>
        </w:rPr>
      </w:pPr>
      <w:r w:rsidRPr="00093F79">
        <w:rPr>
          <w:rFonts w:ascii="Times New Roman" w:hAnsi="Times New Roman" w:cs="Times New Roman"/>
          <w:b/>
          <w:bCs/>
          <w:i/>
          <w:iCs/>
          <w:sz w:val="24"/>
          <w:szCs w:val="24"/>
        </w:rPr>
        <w:t xml:space="preserve">Business travel per diem rates. </w:t>
      </w:r>
      <w:r w:rsidRPr="00B24F07">
        <w:rPr>
          <w:rFonts w:ascii="Times New Roman" w:hAnsi="Times New Roman" w:cs="Times New Roman"/>
          <w:sz w:val="24"/>
          <w:szCs w:val="24"/>
        </w:rPr>
        <w:t>The standard federal per diem rate set by the General Services Administration (GSA) for travel starting October 1, 202</w:t>
      </w:r>
      <w:r w:rsidR="001E2BB9">
        <w:rPr>
          <w:rFonts w:ascii="Times New Roman" w:hAnsi="Times New Roman" w:cs="Times New Roman"/>
          <w:sz w:val="24"/>
          <w:szCs w:val="24"/>
        </w:rPr>
        <w:t>3</w:t>
      </w:r>
      <w:r w:rsidRPr="00B24F07">
        <w:rPr>
          <w:rFonts w:ascii="Times New Roman" w:hAnsi="Times New Roman" w:cs="Times New Roman"/>
          <w:sz w:val="24"/>
          <w:szCs w:val="24"/>
        </w:rPr>
        <w:t>, through September 30, 202</w:t>
      </w:r>
      <w:r w:rsidR="001E2BB9">
        <w:rPr>
          <w:rFonts w:ascii="Times New Roman" w:hAnsi="Times New Roman" w:cs="Times New Roman"/>
          <w:sz w:val="24"/>
          <w:szCs w:val="24"/>
        </w:rPr>
        <w:t>4</w:t>
      </w:r>
      <w:r w:rsidRPr="00B24F07">
        <w:rPr>
          <w:rFonts w:ascii="Times New Roman" w:hAnsi="Times New Roman" w:cs="Times New Roman"/>
          <w:sz w:val="24"/>
          <w:szCs w:val="24"/>
        </w:rPr>
        <w:t>, covering lodging and meals and incidental expenses (M&amp;IE) within the continental United States (CONUS) in most locations is $</w:t>
      </w:r>
      <w:r w:rsidR="001E2BB9">
        <w:rPr>
          <w:rFonts w:ascii="Times New Roman" w:hAnsi="Times New Roman" w:cs="Times New Roman"/>
          <w:sz w:val="24"/>
          <w:szCs w:val="24"/>
        </w:rPr>
        <w:t>166</w:t>
      </w:r>
      <w:r w:rsidRPr="00B24F07">
        <w:rPr>
          <w:rFonts w:ascii="Times New Roman" w:hAnsi="Times New Roman" w:cs="Times New Roman"/>
          <w:sz w:val="24"/>
          <w:szCs w:val="24"/>
        </w:rPr>
        <w:t xml:space="preserve"> per day ($</w:t>
      </w:r>
      <w:r w:rsidR="001E2BB9">
        <w:rPr>
          <w:rFonts w:ascii="Times New Roman" w:hAnsi="Times New Roman" w:cs="Times New Roman"/>
          <w:sz w:val="24"/>
          <w:szCs w:val="24"/>
        </w:rPr>
        <w:t>107</w:t>
      </w:r>
      <w:r w:rsidRPr="00B24F07">
        <w:rPr>
          <w:rFonts w:ascii="Times New Roman" w:hAnsi="Times New Roman" w:cs="Times New Roman"/>
          <w:sz w:val="24"/>
          <w:szCs w:val="24"/>
        </w:rPr>
        <w:t xml:space="preserve"> for lodging and $59 for M&amp;IE). There are </w:t>
      </w:r>
      <w:r w:rsidR="001E2BB9">
        <w:rPr>
          <w:rFonts w:ascii="Times New Roman" w:hAnsi="Times New Roman" w:cs="Times New Roman"/>
          <w:sz w:val="24"/>
          <w:szCs w:val="24"/>
        </w:rPr>
        <w:t>302</w:t>
      </w:r>
      <w:r w:rsidRPr="00B24F07">
        <w:rPr>
          <w:rFonts w:ascii="Times New Roman" w:hAnsi="Times New Roman" w:cs="Times New Roman"/>
          <w:sz w:val="24"/>
          <w:szCs w:val="24"/>
        </w:rPr>
        <w:t xml:space="preserve"> locations that have a per diem rate exceeding the standard rate for all or part of the year. </w:t>
      </w:r>
      <w:r w:rsidRPr="00B24F07">
        <w:rPr>
          <w:rFonts w:ascii="Times New Roman" w:hAnsi="Times New Roman" w:cs="Times New Roman"/>
          <w:bCs/>
          <w:sz w:val="24"/>
          <w:szCs w:val="24"/>
        </w:rPr>
        <w:t xml:space="preserve">These rates can be found </w:t>
      </w:r>
      <w:hyperlink r:id="rId9" w:history="1">
        <w:r w:rsidRPr="009A7CF1">
          <w:rPr>
            <w:rStyle w:val="Hyperlink"/>
            <w:rFonts w:ascii="Times New Roman" w:hAnsi="Times New Roman" w:cs="Times New Roman"/>
            <w:bCs/>
            <w:sz w:val="24"/>
            <w:szCs w:val="24"/>
          </w:rPr>
          <w:t>here</w:t>
        </w:r>
      </w:hyperlink>
      <w:r w:rsidRPr="00B24F07">
        <w:rPr>
          <w:rFonts w:ascii="Times New Roman" w:hAnsi="Times New Roman" w:cs="Times New Roman"/>
          <w:bCs/>
          <w:sz w:val="24"/>
          <w:szCs w:val="24"/>
        </w:rPr>
        <w:t>.</w:t>
      </w:r>
    </w:p>
    <w:p w14:paraId="3A6CCB18" w14:textId="5DB55EC2" w:rsidR="00BF00E2" w:rsidRPr="00B24F07" w:rsidRDefault="00BF00E2" w:rsidP="000961AF">
      <w:pPr>
        <w:spacing w:after="0" w:line="240" w:lineRule="auto"/>
        <w:ind w:firstLine="720"/>
        <w:rPr>
          <w:rFonts w:ascii="Times New Roman" w:hAnsi="Times New Roman" w:cs="Times New Roman"/>
          <w:sz w:val="24"/>
          <w:szCs w:val="24"/>
        </w:rPr>
      </w:pPr>
      <w:r w:rsidRPr="00B24F07">
        <w:rPr>
          <w:rFonts w:ascii="Times New Roman" w:hAnsi="Times New Roman" w:cs="Times New Roman"/>
          <w:sz w:val="24"/>
          <w:szCs w:val="24"/>
        </w:rPr>
        <w:t>The high-low substantiation rates set by the IRS for areas within CONUS for the period October 1, 202</w:t>
      </w:r>
      <w:r w:rsidR="001E2BB9">
        <w:rPr>
          <w:rFonts w:ascii="Times New Roman" w:hAnsi="Times New Roman" w:cs="Times New Roman"/>
          <w:sz w:val="24"/>
          <w:szCs w:val="24"/>
        </w:rPr>
        <w:t>3</w:t>
      </w:r>
      <w:r w:rsidRPr="00B24F07">
        <w:rPr>
          <w:rFonts w:ascii="Times New Roman" w:hAnsi="Times New Roman" w:cs="Times New Roman"/>
          <w:sz w:val="24"/>
          <w:szCs w:val="24"/>
        </w:rPr>
        <w:t>, through September 30, 202</w:t>
      </w:r>
      <w:r w:rsidR="001E2BB9">
        <w:rPr>
          <w:rFonts w:ascii="Times New Roman" w:hAnsi="Times New Roman" w:cs="Times New Roman"/>
          <w:sz w:val="24"/>
          <w:szCs w:val="24"/>
        </w:rPr>
        <w:t>4</w:t>
      </w:r>
      <w:r w:rsidRPr="00B24F07">
        <w:rPr>
          <w:rFonts w:ascii="Times New Roman" w:hAnsi="Times New Roman" w:cs="Times New Roman"/>
          <w:sz w:val="24"/>
          <w:szCs w:val="24"/>
        </w:rPr>
        <w:t>, are $</w:t>
      </w:r>
      <w:r w:rsidR="001E2BB9">
        <w:rPr>
          <w:rFonts w:ascii="Times New Roman" w:hAnsi="Times New Roman" w:cs="Times New Roman"/>
          <w:sz w:val="24"/>
          <w:szCs w:val="24"/>
        </w:rPr>
        <w:t>309</w:t>
      </w:r>
      <w:r w:rsidRPr="00B24F07">
        <w:rPr>
          <w:rFonts w:ascii="Times New Roman" w:hAnsi="Times New Roman" w:cs="Times New Roman"/>
          <w:sz w:val="24"/>
          <w:szCs w:val="24"/>
        </w:rPr>
        <w:t xml:space="preserve"> for travel to high-cost localities and $2</w:t>
      </w:r>
      <w:r w:rsidR="001E2BB9">
        <w:rPr>
          <w:rFonts w:ascii="Times New Roman" w:hAnsi="Times New Roman" w:cs="Times New Roman"/>
          <w:sz w:val="24"/>
          <w:szCs w:val="24"/>
        </w:rPr>
        <w:t>1</w:t>
      </w:r>
      <w:r w:rsidRPr="00B24F07">
        <w:rPr>
          <w:rFonts w:ascii="Times New Roman" w:hAnsi="Times New Roman" w:cs="Times New Roman"/>
          <w:sz w:val="24"/>
          <w:szCs w:val="24"/>
        </w:rPr>
        <w:t xml:space="preserve">4 for travel to all other areas within CONUS. Of these rates, the meal portion is $74 for high-cost areas and $64 for all other areas within CONUS. The list of high-cost areas has been changed (see </w:t>
      </w:r>
      <w:hyperlink r:id="rId10" w:history="1">
        <w:r w:rsidR="009A7CF1" w:rsidRPr="004215C0">
          <w:rPr>
            <w:rStyle w:val="Hyperlink"/>
            <w:rFonts w:ascii="Times New Roman" w:hAnsi="Times New Roman" w:cs="Times New Roman"/>
            <w:sz w:val="24"/>
            <w:szCs w:val="24"/>
          </w:rPr>
          <w:t>Notice 2022-68</w:t>
        </w:r>
      </w:hyperlink>
      <w:r w:rsidRPr="00B24F07">
        <w:rPr>
          <w:rFonts w:ascii="Times New Roman" w:hAnsi="Times New Roman" w:cs="Times New Roman"/>
          <w:sz w:val="24"/>
          <w:szCs w:val="24"/>
        </w:rPr>
        <w:t xml:space="preserve"> for details).</w:t>
      </w:r>
    </w:p>
    <w:p w14:paraId="1CE480D6" w14:textId="77777777" w:rsidR="00812F9B" w:rsidRDefault="00812F9B" w:rsidP="00812F9B">
      <w:pPr>
        <w:spacing w:after="0" w:line="240" w:lineRule="auto"/>
        <w:rPr>
          <w:rFonts w:ascii="Times New Roman" w:hAnsi="Times New Roman" w:cs="Times New Roman"/>
          <w:b/>
          <w:i/>
          <w:sz w:val="24"/>
          <w:szCs w:val="24"/>
        </w:rPr>
      </w:pPr>
    </w:p>
    <w:p w14:paraId="0F79892E" w14:textId="5AFC520C" w:rsidR="00BF00E2" w:rsidRDefault="00BF00E2" w:rsidP="00812F9B">
      <w:pPr>
        <w:spacing w:after="0" w:line="240" w:lineRule="auto"/>
        <w:rPr>
          <w:rFonts w:ascii="Times New Roman" w:hAnsi="Times New Roman" w:cs="Times New Roman"/>
          <w:sz w:val="24"/>
          <w:szCs w:val="24"/>
        </w:rPr>
      </w:pPr>
      <w:r w:rsidRPr="00B24F07">
        <w:rPr>
          <w:rFonts w:ascii="Times New Roman" w:hAnsi="Times New Roman" w:cs="Times New Roman"/>
          <w:b/>
          <w:i/>
          <w:sz w:val="24"/>
          <w:szCs w:val="24"/>
        </w:rPr>
        <w:t>Driving</w:t>
      </w:r>
      <w:r w:rsidRPr="00093F79">
        <w:rPr>
          <w:rFonts w:ascii="Times New Roman" w:hAnsi="Times New Roman" w:cs="Times New Roman"/>
          <w:b/>
          <w:i/>
          <w:sz w:val="24"/>
          <w:szCs w:val="24"/>
        </w:rPr>
        <w:t xml:space="preserve"> your car for medical</w:t>
      </w:r>
      <w:r>
        <w:rPr>
          <w:rFonts w:ascii="Times New Roman" w:hAnsi="Times New Roman" w:cs="Times New Roman"/>
          <w:b/>
          <w:i/>
          <w:sz w:val="24"/>
          <w:szCs w:val="24"/>
        </w:rPr>
        <w:t xml:space="preserve"> purposes or by military personnel under certain conditions</w:t>
      </w:r>
      <w:r w:rsidRPr="00093F79">
        <w:rPr>
          <w:rFonts w:ascii="Times New Roman" w:hAnsi="Times New Roman" w:cs="Times New Roman"/>
          <w:b/>
          <w:i/>
          <w:sz w:val="24"/>
          <w:szCs w:val="24"/>
        </w:rPr>
        <w:t xml:space="preserve">. </w:t>
      </w:r>
      <w:r w:rsidRPr="00B877B7">
        <w:rPr>
          <w:rFonts w:ascii="Times New Roman" w:hAnsi="Times New Roman" w:cs="Times New Roman"/>
          <w:sz w:val="24"/>
          <w:szCs w:val="24"/>
        </w:rPr>
        <w:t>The IRS standard mileage rate for 202</w:t>
      </w:r>
      <w:r w:rsidR="001E2BB9">
        <w:rPr>
          <w:rFonts w:ascii="Times New Roman" w:hAnsi="Times New Roman" w:cs="Times New Roman"/>
          <w:sz w:val="24"/>
          <w:szCs w:val="24"/>
        </w:rPr>
        <w:t>4</w:t>
      </w:r>
      <w:r w:rsidRPr="00B877B7">
        <w:rPr>
          <w:rFonts w:ascii="Times New Roman" w:hAnsi="Times New Roman" w:cs="Times New Roman"/>
          <w:sz w:val="24"/>
          <w:szCs w:val="24"/>
        </w:rPr>
        <w:t xml:space="preserve"> is </w:t>
      </w:r>
      <w:r>
        <w:rPr>
          <w:rFonts w:ascii="Times New Roman" w:hAnsi="Times New Roman" w:cs="Times New Roman"/>
          <w:sz w:val="24"/>
          <w:szCs w:val="24"/>
        </w:rPr>
        <w:t>2</w:t>
      </w:r>
      <w:r w:rsidR="001E2BB9">
        <w:rPr>
          <w:rFonts w:ascii="Times New Roman" w:hAnsi="Times New Roman" w:cs="Times New Roman"/>
          <w:sz w:val="24"/>
          <w:szCs w:val="24"/>
        </w:rPr>
        <w:t>1</w:t>
      </w:r>
      <w:r w:rsidRPr="00B877B7">
        <w:rPr>
          <w:rFonts w:ascii="Times New Roman" w:hAnsi="Times New Roman" w:cs="Times New Roman"/>
          <w:sz w:val="24"/>
          <w:szCs w:val="24"/>
        </w:rPr>
        <w:t>¢ per mile (</w:t>
      </w:r>
      <w:r w:rsidR="001E2BB9">
        <w:rPr>
          <w:rFonts w:ascii="Times New Roman" w:hAnsi="Times New Roman" w:cs="Times New Roman"/>
          <w:sz w:val="24"/>
          <w:szCs w:val="24"/>
        </w:rPr>
        <w:t>1</w:t>
      </w:r>
      <w:r w:rsidR="001E2BB9" w:rsidRPr="00B877B7">
        <w:rPr>
          <w:rFonts w:ascii="Times New Roman" w:hAnsi="Times New Roman" w:cs="Times New Roman"/>
          <w:sz w:val="24"/>
          <w:szCs w:val="24"/>
        </w:rPr>
        <w:t>¢</w:t>
      </w:r>
      <w:r w:rsidR="001E2BB9">
        <w:rPr>
          <w:rFonts w:ascii="Times New Roman" w:hAnsi="Times New Roman" w:cs="Times New Roman"/>
          <w:sz w:val="24"/>
          <w:szCs w:val="24"/>
        </w:rPr>
        <w:t xml:space="preserve"> lower than in 2023</w:t>
      </w:r>
      <w:r w:rsidRPr="00B877B7">
        <w:rPr>
          <w:rFonts w:ascii="Times New Roman" w:hAnsi="Times New Roman" w:cs="Times New Roman"/>
          <w:sz w:val="24"/>
          <w:szCs w:val="24"/>
        </w:rPr>
        <w:t>).</w:t>
      </w:r>
    </w:p>
    <w:p w14:paraId="44907517" w14:textId="77777777" w:rsidR="00BF00E2" w:rsidRPr="00093F79" w:rsidRDefault="00BF00E2" w:rsidP="00812F9B">
      <w:pPr>
        <w:pStyle w:val="Heading2"/>
        <w:rPr>
          <w:rFonts w:ascii="Times New Roman" w:hAnsi="Times New Roman"/>
          <w:sz w:val="24"/>
          <w:szCs w:val="24"/>
        </w:rPr>
      </w:pPr>
    </w:p>
    <w:p w14:paraId="74E8C2DA" w14:textId="77777777" w:rsidR="00BF00E2" w:rsidRPr="004B5211" w:rsidRDefault="00BF00E2" w:rsidP="00812F9B">
      <w:pPr>
        <w:pStyle w:val="Heading2"/>
      </w:pPr>
      <w:r w:rsidRPr="004B5211">
        <w:t>Chapter 10—Real Estate</w:t>
      </w:r>
    </w:p>
    <w:p w14:paraId="14976A6B" w14:textId="2FCF31DD" w:rsidR="000622BF" w:rsidRPr="000622BF" w:rsidRDefault="000622BF" w:rsidP="00812F9B">
      <w:pPr>
        <w:spacing w:after="0" w:line="240" w:lineRule="auto"/>
        <w:rPr>
          <w:rFonts w:ascii="Times New Roman" w:hAnsi="Times New Roman" w:cs="Times New Roman"/>
          <w:bCs/>
          <w:iCs/>
          <w:sz w:val="24"/>
          <w:szCs w:val="24"/>
        </w:rPr>
      </w:pPr>
      <w:bookmarkStart w:id="8" w:name="_Hlk154559790"/>
      <w:r>
        <w:rPr>
          <w:rFonts w:ascii="Times New Roman" w:hAnsi="Times New Roman" w:cs="Times New Roman"/>
          <w:b/>
          <w:i/>
          <w:sz w:val="24"/>
          <w:szCs w:val="24"/>
        </w:rPr>
        <w:t xml:space="preserve">Like-kind exchanges. </w:t>
      </w:r>
      <w:r>
        <w:rPr>
          <w:rFonts w:ascii="Times New Roman" w:hAnsi="Times New Roman" w:cs="Times New Roman"/>
          <w:bCs/>
          <w:iCs/>
          <w:sz w:val="24"/>
          <w:szCs w:val="24"/>
        </w:rPr>
        <w:t>The IRS said that land development rights are “real property” for purposes of like-kind exchange rules.</w:t>
      </w:r>
    </w:p>
    <w:bookmarkEnd w:id="8"/>
    <w:p w14:paraId="424ED13D" w14:textId="77777777" w:rsidR="000622BF" w:rsidRDefault="000622BF" w:rsidP="00812F9B">
      <w:pPr>
        <w:spacing w:after="0" w:line="240" w:lineRule="auto"/>
        <w:rPr>
          <w:rFonts w:ascii="Times New Roman" w:hAnsi="Times New Roman" w:cs="Times New Roman"/>
          <w:b/>
          <w:i/>
          <w:sz w:val="24"/>
          <w:szCs w:val="24"/>
        </w:rPr>
      </w:pPr>
    </w:p>
    <w:p w14:paraId="15C1649A" w14:textId="1C141A4A" w:rsidR="00671888" w:rsidRPr="00671888" w:rsidRDefault="00BF00E2" w:rsidP="00812F9B">
      <w:pPr>
        <w:spacing w:after="0" w:line="240" w:lineRule="auto"/>
        <w:rPr>
          <w:rFonts w:ascii="Times New Roman" w:hAnsi="Times New Roman" w:cs="Times New Roman"/>
          <w:sz w:val="24"/>
          <w:szCs w:val="24"/>
        </w:rPr>
      </w:pPr>
      <w:r w:rsidRPr="00093F79">
        <w:rPr>
          <w:rFonts w:ascii="Times New Roman" w:hAnsi="Times New Roman" w:cs="Times New Roman"/>
          <w:b/>
          <w:i/>
          <w:sz w:val="24"/>
          <w:szCs w:val="24"/>
        </w:rPr>
        <w:t>Deduction for energy-efficient commercial buildings</w:t>
      </w:r>
      <w:r w:rsidRPr="00671888">
        <w:rPr>
          <w:rFonts w:ascii="Times New Roman" w:hAnsi="Times New Roman" w:cs="Times New Roman"/>
          <w:b/>
          <w:i/>
          <w:sz w:val="24"/>
          <w:szCs w:val="24"/>
        </w:rPr>
        <w:t xml:space="preserve">. </w:t>
      </w:r>
      <w:r w:rsidR="00671888" w:rsidRPr="00671888">
        <w:rPr>
          <w:rFonts w:ascii="Times New Roman" w:hAnsi="Times New Roman" w:cs="Times New Roman"/>
          <w:bCs/>
          <w:sz w:val="24"/>
          <w:szCs w:val="24"/>
        </w:rPr>
        <w:t xml:space="preserve">In 2024 (not on 2023 returns), the deduction is </w:t>
      </w:r>
      <w:r w:rsidR="00671888" w:rsidRPr="00671888">
        <w:rPr>
          <w:rFonts w:ascii="Times New Roman" w:hAnsi="Times New Roman" w:cs="Times New Roman"/>
          <w:sz w:val="24"/>
          <w:szCs w:val="24"/>
        </w:rPr>
        <w:t xml:space="preserve">$0.57 increased (but not above $1.13) by $0.02 for each percentage point by which the total annual energy and power costs for the buildings are certified to be </w:t>
      </w:r>
      <w:r w:rsidR="00671888" w:rsidRPr="00671888">
        <w:rPr>
          <w:rFonts w:ascii="Times New Roman" w:hAnsi="Times New Roman" w:cs="Times New Roman"/>
          <w:sz w:val="24"/>
          <w:szCs w:val="24"/>
        </w:rPr>
        <w:lastRenderedPageBreak/>
        <w:t xml:space="preserve">reduced by a percentage greater than 25%. The applicable dollar value used to determine the increased deduction amount for property is $2.83 increased (but not above $5.65) by $0.11 for each percentage point by which the total annual energy and power costs for the building are certified to be reduced by a percentage greater than 25%. In both instances, the higher dollar limit applies when </w:t>
      </w:r>
      <w:hyperlink r:id="rId11" w:history="1">
        <w:r w:rsidR="00671888" w:rsidRPr="009A7CF1">
          <w:rPr>
            <w:rStyle w:val="Hyperlink"/>
            <w:rFonts w:ascii="Times New Roman" w:hAnsi="Times New Roman" w:cs="Times New Roman"/>
            <w:sz w:val="24"/>
            <w:szCs w:val="24"/>
          </w:rPr>
          <w:t>wage and apprenticeship rules</w:t>
        </w:r>
      </w:hyperlink>
      <w:r w:rsidR="00671888" w:rsidRPr="00671888">
        <w:rPr>
          <w:rFonts w:ascii="Times New Roman" w:hAnsi="Times New Roman" w:cs="Times New Roman"/>
          <w:sz w:val="24"/>
          <w:szCs w:val="24"/>
        </w:rPr>
        <w:t xml:space="preserve"> are met.</w:t>
      </w:r>
    </w:p>
    <w:p w14:paraId="301B1199" w14:textId="373D2098" w:rsidR="00BF00E2" w:rsidRDefault="00BF00E2" w:rsidP="00812F9B">
      <w:pPr>
        <w:spacing w:after="0" w:line="240" w:lineRule="auto"/>
        <w:rPr>
          <w:rFonts w:ascii="Times New Roman" w:hAnsi="Times New Roman" w:cs="Times New Roman"/>
          <w:b/>
          <w:i/>
          <w:iCs/>
          <w:sz w:val="24"/>
          <w:szCs w:val="24"/>
        </w:rPr>
      </w:pPr>
    </w:p>
    <w:p w14:paraId="197ED999" w14:textId="77777777" w:rsidR="00BF00E2" w:rsidRDefault="00BF00E2" w:rsidP="00812F9B">
      <w:pPr>
        <w:spacing w:after="0" w:line="240" w:lineRule="auto"/>
        <w:rPr>
          <w:rFonts w:ascii="Times New Roman" w:hAnsi="Times New Roman" w:cs="Times New Roman"/>
          <w:bCs/>
          <w:sz w:val="24"/>
          <w:szCs w:val="24"/>
        </w:rPr>
      </w:pPr>
      <w:r w:rsidRPr="00093F79">
        <w:rPr>
          <w:rFonts w:ascii="Times New Roman" w:hAnsi="Times New Roman" w:cs="Times New Roman"/>
          <w:b/>
          <w:i/>
          <w:iCs/>
          <w:sz w:val="24"/>
          <w:szCs w:val="24"/>
        </w:rPr>
        <w:t xml:space="preserve">Special breaks for certain disaster victims. </w:t>
      </w:r>
      <w:r w:rsidRPr="00093F79">
        <w:rPr>
          <w:rFonts w:ascii="Times New Roman" w:hAnsi="Times New Roman" w:cs="Times New Roman"/>
          <w:bCs/>
          <w:sz w:val="24"/>
          <w:szCs w:val="24"/>
        </w:rPr>
        <w:t>See Chapter 4 on relief for losses on personal residences.</w:t>
      </w:r>
    </w:p>
    <w:p w14:paraId="3614CEBE" w14:textId="77777777" w:rsidR="009162BF" w:rsidRDefault="009162BF" w:rsidP="00812F9B">
      <w:pPr>
        <w:spacing w:after="0" w:line="240" w:lineRule="auto"/>
        <w:rPr>
          <w:rFonts w:ascii="Times New Roman" w:hAnsi="Times New Roman" w:cs="Times New Roman"/>
          <w:bCs/>
          <w:sz w:val="24"/>
          <w:szCs w:val="24"/>
        </w:rPr>
      </w:pPr>
    </w:p>
    <w:p w14:paraId="1CB7BB44" w14:textId="086DCA6F" w:rsidR="009162BF" w:rsidRPr="009162BF" w:rsidRDefault="009162BF" w:rsidP="00812F9B">
      <w:pPr>
        <w:spacing w:after="0" w:line="240" w:lineRule="auto"/>
        <w:rPr>
          <w:rFonts w:ascii="Times New Roman" w:hAnsi="Times New Roman" w:cs="Times New Roman"/>
          <w:bCs/>
          <w:sz w:val="24"/>
          <w:szCs w:val="24"/>
        </w:rPr>
      </w:pPr>
      <w:r>
        <w:rPr>
          <w:rFonts w:ascii="Times New Roman" w:hAnsi="Times New Roman" w:cs="Times New Roman"/>
          <w:b/>
          <w:i/>
          <w:iCs/>
          <w:sz w:val="24"/>
          <w:szCs w:val="24"/>
        </w:rPr>
        <w:t xml:space="preserve">Low-income housing credit. </w:t>
      </w:r>
      <w:r>
        <w:rPr>
          <w:rFonts w:ascii="Times New Roman" w:hAnsi="Times New Roman" w:cs="Times New Roman"/>
          <w:b/>
          <w:bCs/>
          <w:i/>
          <w:iCs/>
          <w:sz w:val="24"/>
          <w:szCs w:val="24"/>
        </w:rPr>
        <w:t xml:space="preserve">Caution: </w:t>
      </w:r>
      <w:r>
        <w:rPr>
          <w:rFonts w:ascii="Times New Roman" w:hAnsi="Times New Roman" w:cs="Times New Roman"/>
          <w:sz w:val="24"/>
          <w:szCs w:val="24"/>
        </w:rPr>
        <w:t>The Tax Relief for American Families and Workers Act of 2024</w:t>
      </w:r>
      <w:r w:rsidR="000961AF">
        <w:rPr>
          <w:rFonts w:ascii="Times New Roman" w:hAnsi="Times New Roman" w:cs="Times New Roman"/>
          <w:sz w:val="24"/>
          <w:szCs w:val="24"/>
        </w:rPr>
        <w:t>, if enacted,</w:t>
      </w:r>
      <w:r>
        <w:rPr>
          <w:rFonts w:ascii="Times New Roman" w:hAnsi="Times New Roman" w:cs="Times New Roman"/>
          <w:sz w:val="24"/>
          <w:szCs w:val="24"/>
        </w:rPr>
        <w:t xml:space="preserve"> would increase the credit ceiling for 2023 through 2025.</w:t>
      </w:r>
    </w:p>
    <w:p w14:paraId="326E9335" w14:textId="77777777" w:rsidR="00BF00E2" w:rsidRPr="00093F79" w:rsidRDefault="00BF00E2" w:rsidP="00812F9B">
      <w:pPr>
        <w:spacing w:after="0" w:line="240" w:lineRule="auto"/>
        <w:rPr>
          <w:rFonts w:ascii="Times New Roman" w:hAnsi="Times New Roman" w:cs="Times New Roman"/>
          <w:b/>
          <w:i/>
          <w:sz w:val="30"/>
          <w:szCs w:val="30"/>
        </w:rPr>
      </w:pPr>
    </w:p>
    <w:p w14:paraId="57121CD0" w14:textId="77777777" w:rsidR="00BF00E2" w:rsidRPr="00093F79" w:rsidRDefault="00BF00E2" w:rsidP="00812F9B">
      <w:pPr>
        <w:spacing w:after="0" w:line="240" w:lineRule="auto"/>
        <w:rPr>
          <w:rFonts w:ascii="Georgia" w:hAnsi="Georgia" w:cs="Times New Roman"/>
          <w:b/>
          <w:i/>
          <w:sz w:val="30"/>
          <w:szCs w:val="30"/>
        </w:rPr>
      </w:pPr>
      <w:r w:rsidRPr="00093F79">
        <w:rPr>
          <w:rFonts w:ascii="Georgia" w:hAnsi="Georgia" w:cs="Times New Roman"/>
          <w:b/>
          <w:i/>
          <w:sz w:val="30"/>
          <w:szCs w:val="30"/>
        </w:rPr>
        <w:t>Chapter 11—Borrowing and Interest</w:t>
      </w:r>
    </w:p>
    <w:p w14:paraId="6CE8391E" w14:textId="77777777" w:rsidR="00BF00E2" w:rsidRPr="00093F79" w:rsidRDefault="00BF00E2" w:rsidP="00812F9B">
      <w:pPr>
        <w:spacing w:after="0" w:line="240" w:lineRule="auto"/>
        <w:rPr>
          <w:rFonts w:ascii="Times New Roman" w:hAnsi="Times New Roman" w:cs="Times New Roman"/>
          <w:sz w:val="24"/>
          <w:szCs w:val="24"/>
        </w:rPr>
      </w:pPr>
      <w:r w:rsidRPr="00093F79">
        <w:rPr>
          <w:rFonts w:ascii="Times New Roman" w:hAnsi="Times New Roman" w:cs="Times New Roman"/>
          <w:b/>
          <w:i/>
          <w:sz w:val="24"/>
          <w:szCs w:val="24"/>
        </w:rPr>
        <w:t>Home mortgage interest</w:t>
      </w:r>
      <w:r w:rsidRPr="00093F79">
        <w:rPr>
          <w:rFonts w:ascii="Times New Roman" w:hAnsi="Times New Roman" w:cs="Times New Roman"/>
          <w:sz w:val="24"/>
          <w:szCs w:val="24"/>
        </w:rPr>
        <w:t>. See Chapter 4.</w:t>
      </w:r>
    </w:p>
    <w:p w14:paraId="02231FA6" w14:textId="77777777" w:rsidR="00812F9B" w:rsidRDefault="00812F9B" w:rsidP="00812F9B">
      <w:pPr>
        <w:spacing w:after="0" w:line="240" w:lineRule="auto"/>
        <w:rPr>
          <w:rFonts w:ascii="Times New Roman" w:hAnsi="Times New Roman" w:cs="Times New Roman"/>
          <w:b/>
          <w:i/>
          <w:sz w:val="24"/>
          <w:szCs w:val="24"/>
        </w:rPr>
      </w:pPr>
    </w:p>
    <w:p w14:paraId="23E420C5" w14:textId="052F497E" w:rsidR="00BF00E2" w:rsidRPr="00093F79" w:rsidRDefault="00BF00E2" w:rsidP="00812F9B">
      <w:pPr>
        <w:spacing w:after="0" w:line="240" w:lineRule="auto"/>
        <w:rPr>
          <w:rFonts w:ascii="Times New Roman" w:hAnsi="Times New Roman" w:cs="Times New Roman"/>
          <w:sz w:val="24"/>
          <w:szCs w:val="24"/>
        </w:rPr>
      </w:pPr>
      <w:r w:rsidRPr="00093F79">
        <w:rPr>
          <w:rFonts w:ascii="Times New Roman" w:hAnsi="Times New Roman" w:cs="Times New Roman"/>
          <w:b/>
          <w:i/>
          <w:sz w:val="24"/>
          <w:szCs w:val="24"/>
        </w:rPr>
        <w:t>Student loan interest</w:t>
      </w:r>
      <w:r w:rsidRPr="00093F79">
        <w:rPr>
          <w:rFonts w:ascii="Times New Roman" w:hAnsi="Times New Roman" w:cs="Times New Roman"/>
          <w:sz w:val="24"/>
          <w:szCs w:val="24"/>
        </w:rPr>
        <w:t>. See Chapter 3.</w:t>
      </w:r>
    </w:p>
    <w:p w14:paraId="47533141" w14:textId="77777777" w:rsidR="00812F9B" w:rsidRDefault="00812F9B" w:rsidP="00812F9B">
      <w:pPr>
        <w:spacing w:after="0" w:line="240" w:lineRule="auto"/>
        <w:rPr>
          <w:rFonts w:ascii="Times New Roman" w:hAnsi="Times New Roman" w:cs="Times New Roman"/>
          <w:b/>
          <w:i/>
          <w:sz w:val="24"/>
          <w:szCs w:val="24"/>
        </w:rPr>
      </w:pPr>
    </w:p>
    <w:p w14:paraId="01C9FC90" w14:textId="1881D19D" w:rsidR="00BF00E2" w:rsidRPr="00093F79" w:rsidRDefault="00BF00E2" w:rsidP="00812F9B">
      <w:pPr>
        <w:spacing w:after="0" w:line="240" w:lineRule="auto"/>
        <w:rPr>
          <w:rFonts w:ascii="Times New Roman" w:hAnsi="Times New Roman" w:cs="Times New Roman"/>
          <w:sz w:val="24"/>
          <w:szCs w:val="24"/>
        </w:rPr>
      </w:pPr>
      <w:r w:rsidRPr="00093F79">
        <w:rPr>
          <w:rFonts w:ascii="Times New Roman" w:hAnsi="Times New Roman" w:cs="Times New Roman"/>
          <w:b/>
          <w:i/>
          <w:sz w:val="24"/>
          <w:szCs w:val="24"/>
        </w:rPr>
        <w:t>Borrowing from retirement plans</w:t>
      </w:r>
      <w:r w:rsidRPr="00093F79">
        <w:rPr>
          <w:rFonts w:ascii="Times New Roman" w:hAnsi="Times New Roman" w:cs="Times New Roman"/>
          <w:sz w:val="24"/>
          <w:szCs w:val="24"/>
        </w:rPr>
        <w:t>. See Chapter 5.</w:t>
      </w:r>
    </w:p>
    <w:p w14:paraId="473B87D0" w14:textId="77777777" w:rsidR="00812F9B" w:rsidRDefault="00812F9B" w:rsidP="00812F9B">
      <w:pPr>
        <w:spacing w:after="0" w:line="240" w:lineRule="auto"/>
        <w:rPr>
          <w:rFonts w:ascii="Times New Roman" w:hAnsi="Times New Roman" w:cs="Times New Roman"/>
          <w:b/>
          <w:i/>
          <w:sz w:val="24"/>
          <w:szCs w:val="24"/>
        </w:rPr>
      </w:pPr>
    </w:p>
    <w:p w14:paraId="3CEACF5E" w14:textId="5D956473" w:rsidR="00BF00E2" w:rsidRPr="00093F79" w:rsidRDefault="00BF00E2" w:rsidP="00812F9B">
      <w:pPr>
        <w:spacing w:after="0" w:line="240" w:lineRule="auto"/>
        <w:rPr>
          <w:rFonts w:ascii="Times New Roman" w:hAnsi="Times New Roman" w:cs="Times New Roman"/>
          <w:sz w:val="24"/>
          <w:szCs w:val="24"/>
        </w:rPr>
      </w:pPr>
      <w:r w:rsidRPr="00093F79">
        <w:rPr>
          <w:rFonts w:ascii="Times New Roman" w:hAnsi="Times New Roman" w:cs="Times New Roman"/>
          <w:b/>
          <w:i/>
          <w:sz w:val="24"/>
          <w:szCs w:val="24"/>
        </w:rPr>
        <w:t>Investment-related interest</w:t>
      </w:r>
      <w:r w:rsidRPr="00093F79">
        <w:rPr>
          <w:rFonts w:ascii="Times New Roman" w:hAnsi="Times New Roman" w:cs="Times New Roman"/>
          <w:sz w:val="24"/>
          <w:szCs w:val="24"/>
        </w:rPr>
        <w:t>. See Chapter 8.</w:t>
      </w:r>
    </w:p>
    <w:p w14:paraId="172225B1" w14:textId="77777777" w:rsidR="00BF00E2" w:rsidRDefault="00BF00E2" w:rsidP="00812F9B">
      <w:pPr>
        <w:pStyle w:val="Heading2"/>
      </w:pPr>
    </w:p>
    <w:p w14:paraId="140CA7EF" w14:textId="77777777" w:rsidR="00BF00E2" w:rsidRPr="004B5211" w:rsidRDefault="00BF00E2" w:rsidP="00812F9B">
      <w:pPr>
        <w:pStyle w:val="Heading2"/>
      </w:pPr>
      <w:r w:rsidRPr="004B5211">
        <w:t>Chapter 12—Insurance and Catastrophes</w:t>
      </w:r>
    </w:p>
    <w:p w14:paraId="44932AE1" w14:textId="77777777" w:rsidR="00BF00E2" w:rsidRPr="00B24F07" w:rsidRDefault="00BF00E2" w:rsidP="00812F9B">
      <w:pPr>
        <w:spacing w:after="0" w:line="240" w:lineRule="auto"/>
        <w:rPr>
          <w:rFonts w:ascii="Times New Roman" w:hAnsi="Times New Roman" w:cs="Times New Roman"/>
          <w:bCs/>
          <w:iCs/>
          <w:sz w:val="24"/>
          <w:szCs w:val="24"/>
        </w:rPr>
      </w:pPr>
      <w:r>
        <w:rPr>
          <w:rFonts w:ascii="Times New Roman" w:hAnsi="Times New Roman" w:cs="Times New Roman"/>
          <w:b/>
          <w:i/>
          <w:sz w:val="24"/>
          <w:szCs w:val="24"/>
        </w:rPr>
        <w:t xml:space="preserve">Disaster areas. </w:t>
      </w:r>
      <w:r>
        <w:rPr>
          <w:rFonts w:ascii="Times New Roman" w:hAnsi="Times New Roman" w:cs="Times New Roman"/>
          <w:bCs/>
          <w:iCs/>
          <w:sz w:val="24"/>
          <w:szCs w:val="24"/>
        </w:rPr>
        <w:t xml:space="preserve">Check with FEMA for the latest </w:t>
      </w:r>
      <w:hyperlink r:id="rId12" w:history="1">
        <w:r w:rsidRPr="00276596">
          <w:rPr>
            <w:rStyle w:val="Hyperlink"/>
            <w:rFonts w:ascii="Times New Roman" w:hAnsi="Times New Roman" w:cs="Times New Roman"/>
            <w:bCs/>
            <w:iCs/>
            <w:sz w:val="24"/>
            <w:szCs w:val="24"/>
          </w:rPr>
          <w:t>disaster area declarations</w:t>
        </w:r>
      </w:hyperlink>
      <w:r>
        <w:rPr>
          <w:rFonts w:ascii="Times New Roman" w:hAnsi="Times New Roman" w:cs="Times New Roman"/>
          <w:bCs/>
          <w:iCs/>
          <w:sz w:val="24"/>
          <w:szCs w:val="24"/>
        </w:rPr>
        <w:t xml:space="preserve">. </w:t>
      </w:r>
    </w:p>
    <w:p w14:paraId="72105701" w14:textId="359F7024" w:rsidR="0008678F" w:rsidRDefault="0008678F" w:rsidP="000961AF">
      <w:pPr>
        <w:spacing w:after="0" w:line="240" w:lineRule="auto"/>
        <w:ind w:firstLine="720"/>
        <w:rPr>
          <w:rFonts w:ascii="Times New Roman" w:hAnsi="Times New Roman" w:cs="Times New Roman"/>
          <w:sz w:val="24"/>
          <w:szCs w:val="24"/>
        </w:rPr>
      </w:pPr>
      <w:r>
        <w:rPr>
          <w:rFonts w:ascii="Times New Roman" w:hAnsi="Times New Roman" w:cs="Times New Roman"/>
          <w:b/>
          <w:bCs/>
          <w:i/>
          <w:iCs/>
          <w:sz w:val="24"/>
          <w:szCs w:val="24"/>
        </w:rPr>
        <w:t xml:space="preserve">Caution: </w:t>
      </w:r>
      <w:r>
        <w:rPr>
          <w:rFonts w:ascii="Times New Roman" w:hAnsi="Times New Roman" w:cs="Times New Roman"/>
          <w:sz w:val="24"/>
          <w:szCs w:val="24"/>
        </w:rPr>
        <w:t>The Tax Relief for American Families and Workers Act of 2024</w:t>
      </w:r>
      <w:r w:rsidR="000961AF">
        <w:rPr>
          <w:rFonts w:ascii="Times New Roman" w:hAnsi="Times New Roman" w:cs="Times New Roman"/>
          <w:sz w:val="24"/>
          <w:szCs w:val="24"/>
        </w:rPr>
        <w:t>, if enacted,</w:t>
      </w:r>
      <w:r>
        <w:rPr>
          <w:rFonts w:ascii="Times New Roman" w:hAnsi="Times New Roman" w:cs="Times New Roman"/>
          <w:sz w:val="24"/>
          <w:szCs w:val="24"/>
        </w:rPr>
        <w:t xml:space="preserve"> would exempt from tax certain qualified wildfire relief payments for 2020 through 2025 and East Palestine train derailment payments.</w:t>
      </w:r>
    </w:p>
    <w:p w14:paraId="5BD0FF2C" w14:textId="77777777" w:rsidR="0008678F" w:rsidRPr="0008678F" w:rsidRDefault="0008678F" w:rsidP="00812F9B">
      <w:pPr>
        <w:spacing w:after="0" w:line="240" w:lineRule="auto"/>
        <w:rPr>
          <w:rFonts w:ascii="Times New Roman" w:hAnsi="Times New Roman" w:cs="Times New Roman"/>
          <w:b/>
          <w:i/>
          <w:sz w:val="24"/>
          <w:szCs w:val="24"/>
        </w:rPr>
      </w:pPr>
    </w:p>
    <w:p w14:paraId="388921C8" w14:textId="39078F47" w:rsidR="00BF00E2" w:rsidRDefault="00BF00E2" w:rsidP="00812F9B">
      <w:pPr>
        <w:spacing w:after="0" w:line="240" w:lineRule="auto"/>
        <w:rPr>
          <w:rFonts w:ascii="Times New Roman" w:hAnsi="Times New Roman" w:cs="Times New Roman"/>
          <w:sz w:val="24"/>
          <w:szCs w:val="24"/>
        </w:rPr>
      </w:pPr>
      <w:r w:rsidRPr="00093F79">
        <w:rPr>
          <w:rFonts w:ascii="Times New Roman" w:hAnsi="Times New Roman" w:cs="Times New Roman"/>
          <w:b/>
          <w:i/>
          <w:sz w:val="24"/>
          <w:szCs w:val="24"/>
        </w:rPr>
        <w:t xml:space="preserve">Accelerated death benefits. </w:t>
      </w:r>
      <w:r w:rsidRPr="00093F79">
        <w:rPr>
          <w:rFonts w:ascii="Times New Roman" w:hAnsi="Times New Roman" w:cs="Times New Roman"/>
          <w:sz w:val="24"/>
          <w:szCs w:val="24"/>
        </w:rPr>
        <w:t xml:space="preserve">For chronically ill individuals, the daily dollar </w:t>
      </w:r>
      <w:proofErr w:type="gramStart"/>
      <w:r w:rsidRPr="00093F79">
        <w:rPr>
          <w:rFonts w:ascii="Times New Roman" w:hAnsi="Times New Roman" w:cs="Times New Roman"/>
          <w:sz w:val="24"/>
          <w:szCs w:val="24"/>
        </w:rPr>
        <w:t>limit</w:t>
      </w:r>
      <w:proofErr w:type="gramEnd"/>
      <w:r w:rsidRPr="00093F79">
        <w:rPr>
          <w:rFonts w:ascii="Times New Roman" w:hAnsi="Times New Roman" w:cs="Times New Roman"/>
          <w:sz w:val="24"/>
          <w:szCs w:val="24"/>
        </w:rPr>
        <w:t xml:space="preserve"> excludable from gross income for 202</w:t>
      </w:r>
      <w:r w:rsidR="00F5768B">
        <w:rPr>
          <w:rFonts w:ascii="Times New Roman" w:hAnsi="Times New Roman" w:cs="Times New Roman"/>
          <w:sz w:val="24"/>
          <w:szCs w:val="24"/>
        </w:rPr>
        <w:t>4</w:t>
      </w:r>
      <w:r w:rsidRPr="00093F79">
        <w:rPr>
          <w:rFonts w:ascii="Times New Roman" w:hAnsi="Times New Roman" w:cs="Times New Roman"/>
          <w:sz w:val="24"/>
          <w:szCs w:val="24"/>
        </w:rPr>
        <w:t xml:space="preserve"> is $</w:t>
      </w:r>
      <w:r>
        <w:rPr>
          <w:rFonts w:ascii="Times New Roman" w:hAnsi="Times New Roman" w:cs="Times New Roman"/>
          <w:sz w:val="24"/>
          <w:szCs w:val="24"/>
        </w:rPr>
        <w:t>4</w:t>
      </w:r>
      <w:r w:rsidR="00F5768B">
        <w:rPr>
          <w:rFonts w:ascii="Times New Roman" w:hAnsi="Times New Roman" w:cs="Times New Roman"/>
          <w:sz w:val="24"/>
          <w:szCs w:val="24"/>
        </w:rPr>
        <w:t>1</w:t>
      </w:r>
      <w:r>
        <w:rPr>
          <w:rFonts w:ascii="Times New Roman" w:hAnsi="Times New Roman" w:cs="Times New Roman"/>
          <w:sz w:val="24"/>
          <w:szCs w:val="24"/>
        </w:rPr>
        <w:t>0</w:t>
      </w:r>
      <w:r w:rsidRPr="00093F79">
        <w:rPr>
          <w:rFonts w:ascii="Times New Roman" w:hAnsi="Times New Roman" w:cs="Times New Roman"/>
          <w:sz w:val="24"/>
          <w:szCs w:val="24"/>
        </w:rPr>
        <w:t xml:space="preserve"> (</w:t>
      </w:r>
      <w:r w:rsidR="00F5768B">
        <w:rPr>
          <w:rFonts w:ascii="Times New Roman" w:hAnsi="Times New Roman" w:cs="Times New Roman"/>
          <w:sz w:val="24"/>
          <w:szCs w:val="24"/>
        </w:rPr>
        <w:t>down</w:t>
      </w:r>
      <w:r>
        <w:rPr>
          <w:rFonts w:ascii="Times New Roman" w:hAnsi="Times New Roman" w:cs="Times New Roman"/>
          <w:sz w:val="24"/>
          <w:szCs w:val="24"/>
        </w:rPr>
        <w:t xml:space="preserve"> from</w:t>
      </w:r>
      <w:r w:rsidRPr="00093F79">
        <w:rPr>
          <w:rFonts w:ascii="Times New Roman" w:hAnsi="Times New Roman" w:cs="Times New Roman"/>
          <w:sz w:val="24"/>
          <w:szCs w:val="24"/>
        </w:rPr>
        <w:t xml:space="preserve"> $</w:t>
      </w:r>
      <w:r w:rsidR="00F5768B">
        <w:rPr>
          <w:rFonts w:ascii="Times New Roman" w:hAnsi="Times New Roman" w:cs="Times New Roman"/>
          <w:sz w:val="24"/>
          <w:szCs w:val="24"/>
        </w:rPr>
        <w:t>420</w:t>
      </w:r>
      <w:r w:rsidRPr="00093F79">
        <w:rPr>
          <w:rFonts w:ascii="Times New Roman" w:hAnsi="Times New Roman" w:cs="Times New Roman"/>
          <w:sz w:val="24"/>
          <w:szCs w:val="24"/>
        </w:rPr>
        <w:t xml:space="preserve"> from 20</w:t>
      </w:r>
      <w:r>
        <w:rPr>
          <w:rFonts w:ascii="Times New Roman" w:hAnsi="Times New Roman" w:cs="Times New Roman"/>
          <w:sz w:val="24"/>
          <w:szCs w:val="24"/>
        </w:rPr>
        <w:t>2</w:t>
      </w:r>
      <w:r w:rsidR="00F5768B">
        <w:rPr>
          <w:rFonts w:ascii="Times New Roman" w:hAnsi="Times New Roman" w:cs="Times New Roman"/>
          <w:sz w:val="24"/>
          <w:szCs w:val="24"/>
        </w:rPr>
        <w:t>3</w:t>
      </w:r>
      <w:r w:rsidRPr="00093F79">
        <w:rPr>
          <w:rFonts w:ascii="Times New Roman" w:hAnsi="Times New Roman" w:cs="Times New Roman"/>
          <w:sz w:val="24"/>
          <w:szCs w:val="24"/>
        </w:rPr>
        <w:t>); excess amounts are taxable to the extent they exceed actual long-term care costs.</w:t>
      </w:r>
    </w:p>
    <w:p w14:paraId="159444CB" w14:textId="77777777" w:rsidR="00BF00E2" w:rsidRPr="00093F79" w:rsidRDefault="00BF00E2" w:rsidP="00812F9B">
      <w:pPr>
        <w:pStyle w:val="Heading2"/>
        <w:rPr>
          <w:rFonts w:ascii="Times New Roman" w:hAnsi="Times New Roman"/>
          <w:sz w:val="24"/>
          <w:szCs w:val="24"/>
        </w:rPr>
      </w:pPr>
    </w:p>
    <w:p w14:paraId="741FDFCF" w14:textId="77777777" w:rsidR="00BF00E2" w:rsidRPr="004B5211" w:rsidRDefault="00BF00E2" w:rsidP="00812F9B">
      <w:pPr>
        <w:pStyle w:val="Heading2"/>
      </w:pPr>
      <w:r w:rsidRPr="004B5211">
        <w:t>Chapter 13—Your Job</w:t>
      </w:r>
    </w:p>
    <w:p w14:paraId="05D9EDA8" w14:textId="411F3066" w:rsidR="00BF00E2" w:rsidRDefault="00BF00E2" w:rsidP="00812F9B">
      <w:pPr>
        <w:spacing w:after="0" w:line="240" w:lineRule="auto"/>
        <w:rPr>
          <w:rFonts w:ascii="Times New Roman" w:hAnsi="Times New Roman" w:cs="Times New Roman"/>
          <w:sz w:val="24"/>
          <w:szCs w:val="24"/>
        </w:rPr>
      </w:pPr>
      <w:r w:rsidRPr="00740E12">
        <w:rPr>
          <w:rFonts w:ascii="Times New Roman" w:hAnsi="Times New Roman" w:cs="Times New Roman"/>
          <w:b/>
          <w:i/>
          <w:sz w:val="24"/>
          <w:szCs w:val="24"/>
        </w:rPr>
        <w:t xml:space="preserve">Educator expenses. </w:t>
      </w:r>
      <w:r>
        <w:rPr>
          <w:rFonts w:ascii="Times New Roman" w:hAnsi="Times New Roman" w:cs="Times New Roman"/>
          <w:sz w:val="24"/>
          <w:szCs w:val="24"/>
        </w:rPr>
        <w:t>If you are an educator, the cap on the above-the-line deduction for classroom expenses in 202</w:t>
      </w:r>
      <w:r w:rsidR="00545B26">
        <w:rPr>
          <w:rFonts w:ascii="Times New Roman" w:hAnsi="Times New Roman" w:cs="Times New Roman"/>
          <w:sz w:val="24"/>
          <w:szCs w:val="24"/>
        </w:rPr>
        <w:t>4</w:t>
      </w:r>
      <w:r>
        <w:rPr>
          <w:rFonts w:ascii="Times New Roman" w:hAnsi="Times New Roman" w:cs="Times New Roman"/>
          <w:sz w:val="24"/>
          <w:szCs w:val="24"/>
        </w:rPr>
        <w:t xml:space="preserve"> is $300 (unchanged from 202</w:t>
      </w:r>
      <w:r w:rsidR="00545B26">
        <w:rPr>
          <w:rFonts w:ascii="Times New Roman" w:hAnsi="Times New Roman" w:cs="Times New Roman"/>
          <w:sz w:val="24"/>
          <w:szCs w:val="24"/>
        </w:rPr>
        <w:t>3</w:t>
      </w:r>
      <w:r>
        <w:rPr>
          <w:rFonts w:ascii="Times New Roman" w:hAnsi="Times New Roman" w:cs="Times New Roman"/>
          <w:sz w:val="24"/>
          <w:szCs w:val="24"/>
        </w:rPr>
        <w:t xml:space="preserve">). </w:t>
      </w:r>
    </w:p>
    <w:p w14:paraId="71472464" w14:textId="77777777" w:rsidR="00812F9B" w:rsidRDefault="00812F9B" w:rsidP="00812F9B">
      <w:pPr>
        <w:spacing w:after="0" w:line="240" w:lineRule="auto"/>
        <w:rPr>
          <w:rFonts w:ascii="Times New Roman" w:hAnsi="Times New Roman" w:cs="Times New Roman"/>
          <w:b/>
          <w:i/>
          <w:sz w:val="24"/>
          <w:szCs w:val="24"/>
        </w:rPr>
      </w:pPr>
    </w:p>
    <w:p w14:paraId="147EF769" w14:textId="4B35FD67" w:rsidR="00BF00E2" w:rsidRPr="00740E12" w:rsidRDefault="00BF00E2" w:rsidP="00812F9B">
      <w:pPr>
        <w:spacing w:after="0" w:line="240" w:lineRule="auto"/>
        <w:rPr>
          <w:rFonts w:ascii="Times New Roman" w:hAnsi="Times New Roman" w:cs="Times New Roman"/>
          <w:sz w:val="24"/>
          <w:szCs w:val="24"/>
        </w:rPr>
      </w:pPr>
      <w:r w:rsidRPr="00740E12">
        <w:rPr>
          <w:rFonts w:ascii="Times New Roman" w:hAnsi="Times New Roman" w:cs="Times New Roman"/>
          <w:b/>
          <w:i/>
          <w:sz w:val="24"/>
          <w:szCs w:val="24"/>
        </w:rPr>
        <w:t xml:space="preserve">Fringe benefits. </w:t>
      </w:r>
      <w:r w:rsidRPr="00740E12">
        <w:rPr>
          <w:rFonts w:ascii="Times New Roman" w:hAnsi="Times New Roman" w:cs="Times New Roman"/>
          <w:sz w:val="24"/>
          <w:szCs w:val="24"/>
        </w:rPr>
        <w:t xml:space="preserve">Note </w:t>
      </w:r>
      <w:r>
        <w:rPr>
          <w:rFonts w:ascii="Times New Roman" w:hAnsi="Times New Roman" w:cs="Times New Roman"/>
          <w:sz w:val="24"/>
          <w:szCs w:val="24"/>
        </w:rPr>
        <w:t>changes for 202</w:t>
      </w:r>
      <w:r w:rsidR="00545B26">
        <w:rPr>
          <w:rFonts w:ascii="Times New Roman" w:hAnsi="Times New Roman" w:cs="Times New Roman"/>
          <w:sz w:val="24"/>
          <w:szCs w:val="24"/>
        </w:rPr>
        <w:t>4</w:t>
      </w:r>
      <w:r>
        <w:rPr>
          <w:rFonts w:ascii="Times New Roman" w:hAnsi="Times New Roman" w:cs="Times New Roman"/>
          <w:sz w:val="24"/>
          <w:szCs w:val="24"/>
        </w:rPr>
        <w:t xml:space="preserve"> in </w:t>
      </w:r>
      <w:r w:rsidRPr="00740E12">
        <w:rPr>
          <w:rFonts w:ascii="Times New Roman" w:hAnsi="Times New Roman" w:cs="Times New Roman"/>
          <w:sz w:val="24"/>
          <w:szCs w:val="24"/>
        </w:rPr>
        <w:t xml:space="preserve">dollar limits </w:t>
      </w:r>
      <w:r>
        <w:rPr>
          <w:rFonts w:ascii="Times New Roman" w:hAnsi="Times New Roman" w:cs="Times New Roman"/>
          <w:sz w:val="24"/>
          <w:szCs w:val="24"/>
        </w:rPr>
        <w:t xml:space="preserve">and other changes for </w:t>
      </w:r>
      <w:r w:rsidRPr="00740E12">
        <w:rPr>
          <w:rFonts w:ascii="Times New Roman" w:hAnsi="Times New Roman" w:cs="Times New Roman"/>
          <w:sz w:val="24"/>
          <w:szCs w:val="24"/>
        </w:rPr>
        <w:t>certain employee benefits, including:</w:t>
      </w:r>
    </w:p>
    <w:p w14:paraId="65E64584" w14:textId="25D08EEF" w:rsidR="00BF00E2" w:rsidRPr="00740E12" w:rsidRDefault="00BF00E2" w:rsidP="00812F9B">
      <w:pPr>
        <w:spacing w:after="0" w:line="240" w:lineRule="auto"/>
        <w:ind w:firstLine="720"/>
        <w:rPr>
          <w:rFonts w:ascii="Times New Roman" w:hAnsi="Times New Roman" w:cs="Times New Roman"/>
          <w:sz w:val="24"/>
          <w:szCs w:val="24"/>
        </w:rPr>
      </w:pPr>
      <w:r w:rsidRPr="005753FE">
        <w:rPr>
          <w:rFonts w:ascii="Times New Roman" w:hAnsi="Times New Roman" w:cs="Times New Roman"/>
          <w:b/>
          <w:bCs/>
          <w:i/>
          <w:sz w:val="24"/>
          <w:szCs w:val="24"/>
        </w:rPr>
        <w:t>Transportation fringe benefits</w:t>
      </w:r>
      <w:r w:rsidRPr="00740E12">
        <w:rPr>
          <w:rFonts w:ascii="Times New Roman" w:hAnsi="Times New Roman" w:cs="Times New Roman"/>
          <w:i/>
          <w:sz w:val="24"/>
          <w:szCs w:val="24"/>
        </w:rPr>
        <w:t xml:space="preserve">. </w:t>
      </w:r>
      <w:r w:rsidRPr="00740E12">
        <w:rPr>
          <w:rFonts w:ascii="Times New Roman" w:hAnsi="Times New Roman" w:cs="Times New Roman"/>
          <w:sz w:val="24"/>
          <w:szCs w:val="24"/>
        </w:rPr>
        <w:t>The monthly exclusion for free parking, transit passes, and van pooling for 202</w:t>
      </w:r>
      <w:r w:rsidR="00545B26">
        <w:rPr>
          <w:rFonts w:ascii="Times New Roman" w:hAnsi="Times New Roman" w:cs="Times New Roman"/>
          <w:sz w:val="24"/>
          <w:szCs w:val="24"/>
        </w:rPr>
        <w:t>4</w:t>
      </w:r>
      <w:r w:rsidRPr="00740E12">
        <w:rPr>
          <w:rFonts w:ascii="Times New Roman" w:hAnsi="Times New Roman" w:cs="Times New Roman"/>
          <w:sz w:val="24"/>
          <w:szCs w:val="24"/>
        </w:rPr>
        <w:t xml:space="preserve"> is $</w:t>
      </w:r>
      <w:r>
        <w:rPr>
          <w:rFonts w:ascii="Times New Roman" w:hAnsi="Times New Roman" w:cs="Times New Roman"/>
          <w:sz w:val="24"/>
          <w:szCs w:val="24"/>
        </w:rPr>
        <w:t>3</w:t>
      </w:r>
      <w:r w:rsidR="00545B26">
        <w:rPr>
          <w:rFonts w:ascii="Times New Roman" w:hAnsi="Times New Roman" w:cs="Times New Roman"/>
          <w:sz w:val="24"/>
          <w:szCs w:val="24"/>
        </w:rPr>
        <w:t>15</w:t>
      </w:r>
      <w:r w:rsidRPr="00740E12">
        <w:rPr>
          <w:rFonts w:ascii="Times New Roman" w:hAnsi="Times New Roman" w:cs="Times New Roman"/>
          <w:sz w:val="24"/>
          <w:szCs w:val="24"/>
        </w:rPr>
        <w:t xml:space="preserve"> (</w:t>
      </w:r>
      <w:r>
        <w:rPr>
          <w:rFonts w:ascii="Times New Roman" w:hAnsi="Times New Roman" w:cs="Times New Roman"/>
          <w:sz w:val="24"/>
          <w:szCs w:val="24"/>
        </w:rPr>
        <w:t>up from $</w:t>
      </w:r>
      <w:r w:rsidR="00545B26">
        <w:rPr>
          <w:rFonts w:ascii="Times New Roman" w:hAnsi="Times New Roman" w:cs="Times New Roman"/>
          <w:sz w:val="24"/>
          <w:szCs w:val="24"/>
        </w:rPr>
        <w:t>300</w:t>
      </w:r>
      <w:r>
        <w:rPr>
          <w:rFonts w:ascii="Times New Roman" w:hAnsi="Times New Roman" w:cs="Times New Roman"/>
          <w:sz w:val="24"/>
          <w:szCs w:val="24"/>
        </w:rPr>
        <w:t xml:space="preserve"> in </w:t>
      </w:r>
      <w:r w:rsidRPr="00740E12">
        <w:rPr>
          <w:rFonts w:ascii="Times New Roman" w:hAnsi="Times New Roman" w:cs="Times New Roman"/>
          <w:sz w:val="24"/>
          <w:szCs w:val="24"/>
        </w:rPr>
        <w:t>202</w:t>
      </w:r>
      <w:r w:rsidR="00545B26">
        <w:rPr>
          <w:rFonts w:ascii="Times New Roman" w:hAnsi="Times New Roman" w:cs="Times New Roman"/>
          <w:sz w:val="24"/>
          <w:szCs w:val="24"/>
        </w:rPr>
        <w:t>3</w:t>
      </w:r>
      <w:r w:rsidRPr="00740E12">
        <w:rPr>
          <w:rFonts w:ascii="Times New Roman" w:hAnsi="Times New Roman" w:cs="Times New Roman"/>
          <w:sz w:val="24"/>
          <w:szCs w:val="24"/>
        </w:rPr>
        <w:t>).</w:t>
      </w:r>
    </w:p>
    <w:p w14:paraId="4E05D901" w14:textId="1498EE52" w:rsidR="00BF00E2" w:rsidRDefault="00BF00E2" w:rsidP="00812F9B">
      <w:pPr>
        <w:spacing w:after="0" w:line="240" w:lineRule="auto"/>
        <w:ind w:firstLine="720"/>
        <w:rPr>
          <w:rFonts w:ascii="Times New Roman" w:hAnsi="Times New Roman" w:cs="Times New Roman"/>
          <w:sz w:val="24"/>
          <w:szCs w:val="24"/>
        </w:rPr>
      </w:pPr>
      <w:r w:rsidRPr="005753FE">
        <w:rPr>
          <w:rFonts w:ascii="Times New Roman" w:hAnsi="Times New Roman" w:cs="Times New Roman"/>
          <w:b/>
          <w:bCs/>
          <w:i/>
          <w:sz w:val="24"/>
          <w:szCs w:val="24"/>
        </w:rPr>
        <w:t>Adoption assistance</w:t>
      </w:r>
      <w:r w:rsidRPr="00740E12">
        <w:rPr>
          <w:rFonts w:ascii="Times New Roman" w:hAnsi="Times New Roman" w:cs="Times New Roman"/>
          <w:i/>
          <w:sz w:val="24"/>
          <w:szCs w:val="24"/>
        </w:rPr>
        <w:t xml:space="preserve">. </w:t>
      </w:r>
      <w:r w:rsidRPr="00740E12">
        <w:rPr>
          <w:rFonts w:ascii="Times New Roman" w:hAnsi="Times New Roman" w:cs="Times New Roman"/>
          <w:sz w:val="24"/>
          <w:szCs w:val="24"/>
        </w:rPr>
        <w:t>The exclusion amount in 202</w:t>
      </w:r>
      <w:r w:rsidR="00545B26">
        <w:rPr>
          <w:rFonts w:ascii="Times New Roman" w:hAnsi="Times New Roman" w:cs="Times New Roman"/>
          <w:sz w:val="24"/>
          <w:szCs w:val="24"/>
        </w:rPr>
        <w:t>4</w:t>
      </w:r>
      <w:r w:rsidRPr="00740E12">
        <w:rPr>
          <w:rFonts w:ascii="Times New Roman" w:hAnsi="Times New Roman" w:cs="Times New Roman"/>
          <w:sz w:val="24"/>
          <w:szCs w:val="24"/>
        </w:rPr>
        <w:t xml:space="preserve"> for employer-provided adoption assistance is $</w:t>
      </w:r>
      <w:r w:rsidR="00545B26">
        <w:rPr>
          <w:rFonts w:ascii="Times New Roman" w:hAnsi="Times New Roman" w:cs="Times New Roman"/>
          <w:sz w:val="24"/>
          <w:szCs w:val="24"/>
        </w:rPr>
        <w:t>16,810</w:t>
      </w:r>
      <w:r w:rsidRPr="00740E12">
        <w:rPr>
          <w:rFonts w:ascii="Times New Roman" w:hAnsi="Times New Roman" w:cs="Times New Roman"/>
          <w:sz w:val="24"/>
          <w:szCs w:val="24"/>
        </w:rPr>
        <w:t xml:space="preserve"> (up from $</w:t>
      </w:r>
      <w:r w:rsidR="00545B26">
        <w:rPr>
          <w:rFonts w:ascii="Times New Roman" w:hAnsi="Times New Roman" w:cs="Times New Roman"/>
          <w:sz w:val="24"/>
          <w:szCs w:val="24"/>
        </w:rPr>
        <w:t>15,050</w:t>
      </w:r>
      <w:r w:rsidRPr="00740E12">
        <w:rPr>
          <w:rFonts w:ascii="Times New Roman" w:hAnsi="Times New Roman" w:cs="Times New Roman"/>
          <w:sz w:val="24"/>
          <w:szCs w:val="24"/>
        </w:rPr>
        <w:t xml:space="preserve"> in 202</w:t>
      </w:r>
      <w:r w:rsidR="00545B26">
        <w:rPr>
          <w:rFonts w:ascii="Times New Roman" w:hAnsi="Times New Roman" w:cs="Times New Roman"/>
          <w:sz w:val="24"/>
          <w:szCs w:val="24"/>
        </w:rPr>
        <w:t>3</w:t>
      </w:r>
      <w:r w:rsidRPr="00740E12">
        <w:rPr>
          <w:rFonts w:ascii="Times New Roman" w:hAnsi="Times New Roman" w:cs="Times New Roman"/>
          <w:sz w:val="24"/>
          <w:szCs w:val="24"/>
        </w:rPr>
        <w:t>).</w:t>
      </w:r>
    </w:p>
    <w:p w14:paraId="5162E576" w14:textId="10374732" w:rsidR="00BF00E2" w:rsidRPr="00740E12" w:rsidRDefault="00BF00E2" w:rsidP="00812F9B">
      <w:pPr>
        <w:spacing w:after="0" w:line="240" w:lineRule="auto"/>
        <w:ind w:firstLine="720"/>
        <w:rPr>
          <w:rFonts w:ascii="Times New Roman" w:hAnsi="Times New Roman" w:cs="Times New Roman"/>
          <w:sz w:val="24"/>
          <w:szCs w:val="24"/>
        </w:rPr>
      </w:pPr>
      <w:r w:rsidRPr="005753FE">
        <w:rPr>
          <w:rFonts w:ascii="Times New Roman" w:hAnsi="Times New Roman" w:cs="Times New Roman"/>
          <w:b/>
          <w:bCs/>
          <w:i/>
          <w:iCs/>
          <w:sz w:val="24"/>
          <w:szCs w:val="24"/>
        </w:rPr>
        <w:t>Dependent care assistance</w:t>
      </w:r>
      <w:r>
        <w:rPr>
          <w:rFonts w:ascii="Times New Roman" w:hAnsi="Times New Roman" w:cs="Times New Roman"/>
          <w:i/>
          <w:iCs/>
          <w:sz w:val="24"/>
          <w:szCs w:val="24"/>
        </w:rPr>
        <w:t xml:space="preserve">. </w:t>
      </w:r>
      <w:r>
        <w:rPr>
          <w:rFonts w:ascii="Times New Roman" w:hAnsi="Times New Roman" w:cs="Times New Roman"/>
          <w:sz w:val="24"/>
          <w:szCs w:val="24"/>
        </w:rPr>
        <w:t>The cap on dependent care assistance remains at $5,000 in 2023</w:t>
      </w:r>
      <w:r w:rsidR="005753FE">
        <w:rPr>
          <w:rFonts w:ascii="Times New Roman" w:hAnsi="Times New Roman" w:cs="Times New Roman"/>
          <w:sz w:val="24"/>
          <w:szCs w:val="24"/>
        </w:rPr>
        <w:t>; it is not adjusted annually for inflation</w:t>
      </w:r>
      <w:r>
        <w:rPr>
          <w:rFonts w:ascii="Times New Roman" w:hAnsi="Times New Roman" w:cs="Times New Roman"/>
          <w:sz w:val="24"/>
          <w:szCs w:val="24"/>
        </w:rPr>
        <w:t>.</w:t>
      </w:r>
    </w:p>
    <w:p w14:paraId="6F3136FE" w14:textId="77777777" w:rsidR="00812F9B" w:rsidRDefault="00812F9B" w:rsidP="00812F9B">
      <w:pPr>
        <w:autoSpaceDE w:val="0"/>
        <w:autoSpaceDN w:val="0"/>
        <w:adjustRightInd w:val="0"/>
        <w:spacing w:after="0" w:line="240" w:lineRule="auto"/>
        <w:rPr>
          <w:rFonts w:ascii="Times New Roman" w:hAnsi="Times New Roman" w:cs="Times New Roman"/>
          <w:b/>
          <w:bCs/>
          <w:i/>
          <w:iCs/>
          <w:sz w:val="24"/>
          <w:szCs w:val="24"/>
        </w:rPr>
      </w:pPr>
    </w:p>
    <w:p w14:paraId="5A09C17F" w14:textId="514C1793" w:rsidR="00BF00E2" w:rsidRDefault="00BF00E2" w:rsidP="00812F9B">
      <w:pPr>
        <w:autoSpaceDE w:val="0"/>
        <w:autoSpaceDN w:val="0"/>
        <w:adjustRightInd w:val="0"/>
        <w:spacing w:after="0" w:line="240" w:lineRule="auto"/>
        <w:rPr>
          <w:rFonts w:ascii="Times New Roman" w:hAnsi="Times New Roman" w:cs="Times New Roman"/>
          <w:sz w:val="24"/>
          <w:szCs w:val="24"/>
        </w:rPr>
      </w:pPr>
      <w:r w:rsidRPr="00740E12">
        <w:rPr>
          <w:rFonts w:ascii="Times New Roman" w:hAnsi="Times New Roman" w:cs="Times New Roman"/>
          <w:b/>
          <w:bCs/>
          <w:i/>
          <w:iCs/>
          <w:sz w:val="24"/>
          <w:szCs w:val="24"/>
        </w:rPr>
        <w:lastRenderedPageBreak/>
        <w:t xml:space="preserve">Income earned abroad. </w:t>
      </w:r>
      <w:r w:rsidRPr="00740E12">
        <w:rPr>
          <w:rFonts w:ascii="Times New Roman" w:hAnsi="Times New Roman" w:cs="Times New Roman"/>
          <w:bCs/>
          <w:iCs/>
          <w:sz w:val="24"/>
          <w:szCs w:val="24"/>
        </w:rPr>
        <w:t>The maximum foreign earned income exclusion for 202</w:t>
      </w:r>
      <w:r w:rsidR="00545B26">
        <w:rPr>
          <w:rFonts w:ascii="Times New Roman" w:hAnsi="Times New Roman" w:cs="Times New Roman"/>
          <w:bCs/>
          <w:iCs/>
          <w:sz w:val="24"/>
          <w:szCs w:val="24"/>
        </w:rPr>
        <w:t>4</w:t>
      </w:r>
      <w:r w:rsidRPr="00740E12">
        <w:rPr>
          <w:rFonts w:ascii="Times New Roman" w:hAnsi="Times New Roman" w:cs="Times New Roman"/>
          <w:bCs/>
          <w:iCs/>
          <w:sz w:val="24"/>
          <w:szCs w:val="24"/>
        </w:rPr>
        <w:t xml:space="preserve"> is $</w:t>
      </w:r>
      <w:r>
        <w:rPr>
          <w:rFonts w:ascii="Times New Roman" w:hAnsi="Times New Roman" w:cs="Times New Roman"/>
          <w:bCs/>
          <w:iCs/>
          <w:sz w:val="24"/>
          <w:szCs w:val="24"/>
        </w:rPr>
        <w:t>12</w:t>
      </w:r>
      <w:r w:rsidR="00545B26">
        <w:rPr>
          <w:rFonts w:ascii="Times New Roman" w:hAnsi="Times New Roman" w:cs="Times New Roman"/>
          <w:bCs/>
          <w:iCs/>
          <w:sz w:val="24"/>
          <w:szCs w:val="24"/>
        </w:rPr>
        <w:t>6</w:t>
      </w:r>
      <w:r>
        <w:rPr>
          <w:rFonts w:ascii="Times New Roman" w:hAnsi="Times New Roman" w:cs="Times New Roman"/>
          <w:bCs/>
          <w:iCs/>
          <w:sz w:val="24"/>
          <w:szCs w:val="24"/>
        </w:rPr>
        <w:t>,</w:t>
      </w:r>
      <w:r w:rsidR="00545B26">
        <w:rPr>
          <w:rFonts w:ascii="Times New Roman" w:hAnsi="Times New Roman" w:cs="Times New Roman"/>
          <w:bCs/>
          <w:iCs/>
          <w:sz w:val="24"/>
          <w:szCs w:val="24"/>
        </w:rPr>
        <w:t>5</w:t>
      </w:r>
      <w:r>
        <w:rPr>
          <w:rFonts w:ascii="Times New Roman" w:hAnsi="Times New Roman" w:cs="Times New Roman"/>
          <w:bCs/>
          <w:iCs/>
          <w:sz w:val="24"/>
          <w:szCs w:val="24"/>
        </w:rPr>
        <w:t>00</w:t>
      </w:r>
      <w:r w:rsidRPr="00740E12">
        <w:rPr>
          <w:rFonts w:ascii="Times New Roman" w:hAnsi="Times New Roman" w:cs="Times New Roman"/>
          <w:bCs/>
          <w:iCs/>
          <w:sz w:val="24"/>
          <w:szCs w:val="24"/>
        </w:rPr>
        <w:t xml:space="preserve"> (up from $</w:t>
      </w:r>
      <w:r w:rsidR="00545B26">
        <w:rPr>
          <w:rFonts w:ascii="Times New Roman" w:hAnsi="Times New Roman" w:cs="Times New Roman"/>
          <w:bCs/>
          <w:iCs/>
          <w:sz w:val="24"/>
          <w:szCs w:val="24"/>
        </w:rPr>
        <w:t>120,000</w:t>
      </w:r>
      <w:r w:rsidRPr="00740E12">
        <w:rPr>
          <w:rFonts w:ascii="Times New Roman" w:hAnsi="Times New Roman" w:cs="Times New Roman"/>
          <w:bCs/>
          <w:iCs/>
          <w:sz w:val="24"/>
          <w:szCs w:val="24"/>
        </w:rPr>
        <w:t xml:space="preserve"> in 202</w:t>
      </w:r>
      <w:r w:rsidR="00545B26">
        <w:rPr>
          <w:rFonts w:ascii="Times New Roman" w:hAnsi="Times New Roman" w:cs="Times New Roman"/>
          <w:bCs/>
          <w:iCs/>
          <w:sz w:val="24"/>
          <w:szCs w:val="24"/>
        </w:rPr>
        <w:t>3</w:t>
      </w:r>
      <w:r w:rsidRPr="00740E12">
        <w:rPr>
          <w:rFonts w:ascii="Times New Roman" w:hAnsi="Times New Roman" w:cs="Times New Roman"/>
          <w:bCs/>
          <w:iCs/>
          <w:sz w:val="24"/>
          <w:szCs w:val="24"/>
        </w:rPr>
        <w:t>)</w:t>
      </w:r>
      <w:r w:rsidRPr="00740E12">
        <w:rPr>
          <w:rFonts w:ascii="Times New Roman" w:hAnsi="Times New Roman" w:cs="Times New Roman"/>
          <w:sz w:val="24"/>
          <w:szCs w:val="24"/>
        </w:rPr>
        <w:t>.</w:t>
      </w:r>
    </w:p>
    <w:p w14:paraId="435118FA" w14:textId="2A83BCD2" w:rsidR="00BF00E2" w:rsidRPr="00AA507F" w:rsidRDefault="00BF00E2" w:rsidP="00812F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Eligibility requirements for 20</w:t>
      </w:r>
      <w:r w:rsidR="00545B26">
        <w:rPr>
          <w:rFonts w:ascii="Times New Roman" w:hAnsi="Times New Roman" w:cs="Times New Roman"/>
          <w:sz w:val="24"/>
          <w:szCs w:val="24"/>
        </w:rPr>
        <w:t>23</w:t>
      </w:r>
      <w:r>
        <w:rPr>
          <w:rFonts w:ascii="Times New Roman" w:hAnsi="Times New Roman" w:cs="Times New Roman"/>
          <w:sz w:val="24"/>
          <w:szCs w:val="24"/>
        </w:rPr>
        <w:t xml:space="preserve"> may be waived for certain countries (there were waivers in 202</w:t>
      </w:r>
      <w:r w:rsidR="00545B26">
        <w:rPr>
          <w:rFonts w:ascii="Times New Roman" w:hAnsi="Times New Roman" w:cs="Times New Roman"/>
          <w:sz w:val="24"/>
          <w:szCs w:val="24"/>
        </w:rPr>
        <w:t>3</w:t>
      </w:r>
      <w:r>
        <w:rPr>
          <w:rFonts w:ascii="Times New Roman" w:hAnsi="Times New Roman" w:cs="Times New Roman"/>
          <w:sz w:val="24"/>
          <w:szCs w:val="24"/>
        </w:rPr>
        <w:t xml:space="preserve"> for </w:t>
      </w:r>
      <w:r w:rsidR="00545B26">
        <w:rPr>
          <w:rFonts w:ascii="Times New Roman" w:hAnsi="Times New Roman" w:cs="Times New Roman"/>
          <w:sz w:val="24"/>
          <w:szCs w:val="24"/>
        </w:rPr>
        <w:t>6</w:t>
      </w:r>
      <w:r>
        <w:rPr>
          <w:rFonts w:ascii="Times New Roman" w:hAnsi="Times New Roman" w:cs="Times New Roman"/>
          <w:sz w:val="24"/>
          <w:szCs w:val="24"/>
        </w:rPr>
        <w:t xml:space="preserve"> countries). The IRS has yet to announce any waivers for 202</w:t>
      </w:r>
      <w:r w:rsidR="00545B26">
        <w:rPr>
          <w:rFonts w:ascii="Times New Roman" w:hAnsi="Times New Roman" w:cs="Times New Roman"/>
          <w:sz w:val="24"/>
          <w:szCs w:val="24"/>
        </w:rPr>
        <w:t>3</w:t>
      </w:r>
      <w:r>
        <w:rPr>
          <w:rFonts w:ascii="Times New Roman" w:hAnsi="Times New Roman" w:cs="Times New Roman"/>
          <w:sz w:val="24"/>
          <w:szCs w:val="24"/>
        </w:rPr>
        <w:t xml:space="preserve"> (it did not post those </w:t>
      </w:r>
      <w:r w:rsidR="00545B26">
        <w:rPr>
          <w:rFonts w:ascii="Times New Roman" w:hAnsi="Times New Roman" w:cs="Times New Roman"/>
          <w:sz w:val="24"/>
          <w:szCs w:val="24"/>
        </w:rPr>
        <w:t>6</w:t>
      </w:r>
      <w:r>
        <w:rPr>
          <w:rFonts w:ascii="Times New Roman" w:hAnsi="Times New Roman" w:cs="Times New Roman"/>
          <w:sz w:val="24"/>
          <w:szCs w:val="24"/>
        </w:rPr>
        <w:t xml:space="preserve"> countries for 202</w:t>
      </w:r>
      <w:r w:rsidR="00545B26">
        <w:rPr>
          <w:rFonts w:ascii="Times New Roman" w:hAnsi="Times New Roman" w:cs="Times New Roman"/>
          <w:sz w:val="24"/>
          <w:szCs w:val="24"/>
        </w:rPr>
        <w:t>2</w:t>
      </w:r>
      <w:r>
        <w:rPr>
          <w:rFonts w:ascii="Times New Roman" w:hAnsi="Times New Roman" w:cs="Times New Roman"/>
          <w:sz w:val="24"/>
          <w:szCs w:val="24"/>
        </w:rPr>
        <w:t xml:space="preserve"> until March 202</w:t>
      </w:r>
      <w:r w:rsidR="00545B26">
        <w:rPr>
          <w:rFonts w:ascii="Times New Roman" w:hAnsi="Times New Roman" w:cs="Times New Roman"/>
          <w:sz w:val="24"/>
          <w:szCs w:val="24"/>
        </w:rPr>
        <w:t>3</w:t>
      </w:r>
      <w:r>
        <w:rPr>
          <w:rFonts w:ascii="Times New Roman" w:hAnsi="Times New Roman" w:cs="Times New Roman"/>
          <w:sz w:val="24"/>
          <w:szCs w:val="24"/>
        </w:rPr>
        <w:t xml:space="preserve"> so check for 202</w:t>
      </w:r>
      <w:r w:rsidR="00545B26">
        <w:rPr>
          <w:rFonts w:ascii="Times New Roman" w:hAnsi="Times New Roman" w:cs="Times New Roman"/>
          <w:sz w:val="24"/>
          <w:szCs w:val="24"/>
        </w:rPr>
        <w:t>3</w:t>
      </w:r>
      <w:r>
        <w:rPr>
          <w:rFonts w:ascii="Times New Roman" w:hAnsi="Times New Roman" w:cs="Times New Roman"/>
          <w:sz w:val="24"/>
          <w:szCs w:val="24"/>
        </w:rPr>
        <w:t xml:space="preserve"> waivers that may appear in March 202</w:t>
      </w:r>
      <w:r w:rsidR="00545B26">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770B54CC" w14:textId="77777777" w:rsidR="005753FE" w:rsidRDefault="005753FE" w:rsidP="00812F9B">
      <w:pPr>
        <w:autoSpaceDE w:val="0"/>
        <w:autoSpaceDN w:val="0"/>
        <w:adjustRightInd w:val="0"/>
        <w:spacing w:after="0" w:line="240" w:lineRule="auto"/>
        <w:rPr>
          <w:rFonts w:ascii="Times New Roman" w:hAnsi="Times New Roman" w:cs="Times New Roman"/>
          <w:b/>
          <w:i/>
          <w:sz w:val="24"/>
          <w:szCs w:val="24"/>
        </w:rPr>
      </w:pPr>
    </w:p>
    <w:p w14:paraId="1938019E" w14:textId="59CE89BE" w:rsidR="00BF00E2" w:rsidRPr="005753FE" w:rsidRDefault="00BF00E2" w:rsidP="00812F9B">
      <w:pPr>
        <w:autoSpaceDE w:val="0"/>
        <w:autoSpaceDN w:val="0"/>
        <w:adjustRightInd w:val="0"/>
        <w:spacing w:after="0" w:line="240" w:lineRule="auto"/>
        <w:rPr>
          <w:rFonts w:ascii="Times New Roman" w:hAnsi="Times New Roman" w:cs="Times New Roman"/>
          <w:sz w:val="24"/>
          <w:szCs w:val="24"/>
        </w:rPr>
      </w:pPr>
      <w:r w:rsidRPr="00740E12">
        <w:rPr>
          <w:rFonts w:ascii="Times New Roman" w:hAnsi="Times New Roman" w:cs="Times New Roman"/>
          <w:b/>
          <w:i/>
          <w:sz w:val="24"/>
          <w:szCs w:val="24"/>
        </w:rPr>
        <w:t xml:space="preserve">Wage withholding. </w:t>
      </w:r>
      <w:r>
        <w:rPr>
          <w:rFonts w:ascii="Times New Roman" w:hAnsi="Times New Roman" w:cs="Times New Roman"/>
          <w:bCs/>
          <w:iCs/>
          <w:sz w:val="24"/>
          <w:szCs w:val="24"/>
        </w:rPr>
        <w:t>If your circumstances have changed since 202</w:t>
      </w:r>
      <w:r w:rsidR="00545B26">
        <w:rPr>
          <w:rFonts w:ascii="Times New Roman" w:hAnsi="Times New Roman" w:cs="Times New Roman"/>
          <w:bCs/>
          <w:iCs/>
          <w:sz w:val="24"/>
          <w:szCs w:val="24"/>
        </w:rPr>
        <w:t>3</w:t>
      </w:r>
      <w:r>
        <w:rPr>
          <w:rFonts w:ascii="Times New Roman" w:hAnsi="Times New Roman" w:cs="Times New Roman"/>
          <w:bCs/>
          <w:iCs/>
          <w:sz w:val="24"/>
          <w:szCs w:val="24"/>
        </w:rPr>
        <w:t xml:space="preserve"> (e.g., a spouse began to work or stopped working, you had or adopted a child), you</w:t>
      </w:r>
      <w:r w:rsidRPr="00740E12">
        <w:rPr>
          <w:rFonts w:ascii="Times New Roman" w:hAnsi="Times New Roman" w:cs="Times New Roman"/>
          <w:bCs/>
          <w:iCs/>
          <w:sz w:val="24"/>
          <w:szCs w:val="24"/>
        </w:rPr>
        <w:t xml:space="preserve"> may want to file a new withholding form (Form W-4) for 202</w:t>
      </w:r>
      <w:r w:rsidR="00545B26">
        <w:rPr>
          <w:rFonts w:ascii="Times New Roman" w:hAnsi="Times New Roman" w:cs="Times New Roman"/>
          <w:bCs/>
          <w:iCs/>
          <w:sz w:val="24"/>
          <w:szCs w:val="24"/>
        </w:rPr>
        <w:t>4</w:t>
      </w:r>
      <w:r w:rsidRPr="00740E12">
        <w:rPr>
          <w:rFonts w:ascii="Times New Roman" w:hAnsi="Times New Roman" w:cs="Times New Roman"/>
          <w:bCs/>
          <w:iCs/>
          <w:sz w:val="24"/>
          <w:szCs w:val="24"/>
        </w:rPr>
        <w:t xml:space="preserve"> to better estimate tax liability</w:t>
      </w:r>
      <w:r w:rsidRPr="00740E12">
        <w:rPr>
          <w:rFonts w:ascii="Times New Roman" w:hAnsi="Times New Roman" w:cs="Times New Roman"/>
          <w:sz w:val="24"/>
          <w:szCs w:val="24"/>
        </w:rPr>
        <w:t>.</w:t>
      </w:r>
      <w:r w:rsidR="005753FE">
        <w:rPr>
          <w:rFonts w:ascii="Times New Roman" w:hAnsi="Times New Roman" w:cs="Times New Roman"/>
          <w:sz w:val="24"/>
          <w:szCs w:val="24"/>
        </w:rPr>
        <w:t xml:space="preserve"> Those claiming exemption from withholding </w:t>
      </w:r>
      <w:r w:rsidR="005753FE">
        <w:rPr>
          <w:rFonts w:ascii="Times New Roman" w:hAnsi="Times New Roman" w:cs="Times New Roman"/>
          <w:i/>
          <w:iCs/>
          <w:sz w:val="24"/>
          <w:szCs w:val="24"/>
        </w:rPr>
        <w:t xml:space="preserve">must </w:t>
      </w:r>
      <w:r w:rsidR="005753FE">
        <w:rPr>
          <w:rFonts w:ascii="Times New Roman" w:hAnsi="Times New Roman" w:cs="Times New Roman"/>
          <w:sz w:val="24"/>
          <w:szCs w:val="24"/>
        </w:rPr>
        <w:t>file a new Form W-4 by February 15, 2024, to have the exemption effective for 2024.</w:t>
      </w:r>
    </w:p>
    <w:p w14:paraId="14A2D93A" w14:textId="77777777" w:rsidR="00BF00E2" w:rsidRPr="004B5211" w:rsidRDefault="00BF00E2" w:rsidP="00812F9B">
      <w:pPr>
        <w:autoSpaceDE w:val="0"/>
        <w:autoSpaceDN w:val="0"/>
        <w:adjustRightInd w:val="0"/>
        <w:spacing w:after="0" w:line="240" w:lineRule="auto"/>
        <w:rPr>
          <w:rFonts w:ascii="Book Antiqua" w:hAnsi="Book Antiqua" w:cs="Times New Roman"/>
          <w:sz w:val="24"/>
          <w:szCs w:val="24"/>
        </w:rPr>
      </w:pPr>
    </w:p>
    <w:p w14:paraId="46743CD8" w14:textId="77777777" w:rsidR="00BF00E2" w:rsidRPr="004B5211" w:rsidRDefault="00BF00E2" w:rsidP="00812F9B">
      <w:pPr>
        <w:pStyle w:val="Heading2"/>
      </w:pPr>
      <w:r w:rsidRPr="004B5211">
        <w:t>Chapter 14—Your Business</w:t>
      </w:r>
    </w:p>
    <w:p w14:paraId="744EFBD7" w14:textId="5A92CACD" w:rsidR="00BF00E2" w:rsidRPr="004C1111" w:rsidRDefault="00BF00E2" w:rsidP="00812F9B">
      <w:pPr>
        <w:spacing w:after="0" w:line="240" w:lineRule="auto"/>
        <w:rPr>
          <w:rFonts w:ascii="Times New Roman" w:hAnsi="Times New Roman" w:cs="Times New Roman"/>
          <w:sz w:val="24"/>
          <w:szCs w:val="24"/>
        </w:rPr>
      </w:pPr>
      <w:r w:rsidRPr="004C1111">
        <w:rPr>
          <w:rFonts w:ascii="Times New Roman" w:hAnsi="Times New Roman" w:cs="Times New Roman"/>
          <w:b/>
          <w:i/>
          <w:sz w:val="24"/>
          <w:szCs w:val="24"/>
        </w:rPr>
        <w:t xml:space="preserve">Qualified business income (QBI) deduction. </w:t>
      </w:r>
      <w:r w:rsidRPr="004C1111">
        <w:rPr>
          <w:rFonts w:ascii="Times New Roman" w:hAnsi="Times New Roman" w:cs="Times New Roman"/>
          <w:sz w:val="24"/>
          <w:szCs w:val="24"/>
        </w:rPr>
        <w:t>The taxable income threshold is slightly higher for 202</w:t>
      </w:r>
      <w:r w:rsidR="000919E2">
        <w:rPr>
          <w:rFonts w:ascii="Times New Roman" w:hAnsi="Times New Roman" w:cs="Times New Roman"/>
          <w:sz w:val="24"/>
          <w:szCs w:val="24"/>
        </w:rPr>
        <w:t>4 (not for 2023 returns)</w:t>
      </w:r>
      <w:r w:rsidRPr="004C1111">
        <w:rPr>
          <w:rFonts w:ascii="Times New Roman" w:hAnsi="Times New Roman" w:cs="Times New Roman"/>
          <w:sz w:val="24"/>
          <w:szCs w:val="24"/>
        </w:rPr>
        <w:t xml:space="preserve">, at </w:t>
      </w:r>
      <w:r>
        <w:rPr>
          <w:rFonts w:ascii="Times New Roman" w:hAnsi="Times New Roman" w:cs="Times New Roman"/>
          <w:sz w:val="24"/>
          <w:szCs w:val="24"/>
        </w:rPr>
        <w:t>$</w:t>
      </w:r>
      <w:r w:rsidR="001D0D2F">
        <w:rPr>
          <w:rFonts w:ascii="Times New Roman" w:hAnsi="Times New Roman" w:cs="Times New Roman"/>
          <w:sz w:val="24"/>
          <w:szCs w:val="24"/>
        </w:rPr>
        <w:t>383</w:t>
      </w:r>
      <w:r>
        <w:rPr>
          <w:rFonts w:ascii="Times New Roman" w:hAnsi="Times New Roman" w:cs="Times New Roman"/>
          <w:sz w:val="24"/>
          <w:szCs w:val="24"/>
        </w:rPr>
        <w:t>,</w:t>
      </w:r>
      <w:r w:rsidR="001D0D2F">
        <w:rPr>
          <w:rFonts w:ascii="Times New Roman" w:hAnsi="Times New Roman" w:cs="Times New Roman"/>
          <w:sz w:val="24"/>
          <w:szCs w:val="24"/>
        </w:rPr>
        <w:t>9</w:t>
      </w:r>
      <w:r>
        <w:rPr>
          <w:rFonts w:ascii="Times New Roman" w:hAnsi="Times New Roman" w:cs="Times New Roman"/>
          <w:sz w:val="24"/>
          <w:szCs w:val="24"/>
        </w:rPr>
        <w:t>00 for joint filers and $</w:t>
      </w:r>
      <w:r w:rsidR="001D0D2F">
        <w:rPr>
          <w:rFonts w:ascii="Times New Roman" w:hAnsi="Times New Roman" w:cs="Times New Roman"/>
          <w:sz w:val="24"/>
          <w:szCs w:val="24"/>
        </w:rPr>
        <w:t>191,950</w:t>
      </w:r>
      <w:r>
        <w:rPr>
          <w:rFonts w:ascii="Times New Roman" w:hAnsi="Times New Roman" w:cs="Times New Roman"/>
          <w:sz w:val="24"/>
          <w:szCs w:val="24"/>
        </w:rPr>
        <w:t xml:space="preserve"> for all other filers (up from </w:t>
      </w:r>
      <w:r w:rsidRPr="004C1111">
        <w:rPr>
          <w:rFonts w:ascii="Times New Roman" w:hAnsi="Times New Roman" w:cs="Times New Roman"/>
          <w:sz w:val="24"/>
          <w:szCs w:val="24"/>
        </w:rPr>
        <w:t>$</w:t>
      </w:r>
      <w:r w:rsidR="000919E2">
        <w:rPr>
          <w:rFonts w:ascii="Times New Roman" w:hAnsi="Times New Roman" w:cs="Times New Roman"/>
          <w:sz w:val="24"/>
          <w:szCs w:val="24"/>
        </w:rPr>
        <w:t>364,200</w:t>
      </w:r>
      <w:r w:rsidRPr="004C1111">
        <w:rPr>
          <w:rFonts w:ascii="Times New Roman" w:hAnsi="Times New Roman" w:cs="Times New Roman"/>
          <w:sz w:val="24"/>
          <w:szCs w:val="24"/>
        </w:rPr>
        <w:t xml:space="preserve"> for joint filers</w:t>
      </w:r>
      <w:r>
        <w:rPr>
          <w:rFonts w:ascii="Times New Roman" w:hAnsi="Times New Roman" w:cs="Times New Roman"/>
          <w:sz w:val="24"/>
          <w:szCs w:val="24"/>
        </w:rPr>
        <w:t xml:space="preserve"> </w:t>
      </w:r>
      <w:r w:rsidRPr="004C1111">
        <w:rPr>
          <w:rFonts w:ascii="Times New Roman" w:hAnsi="Times New Roman" w:cs="Times New Roman"/>
          <w:sz w:val="24"/>
          <w:szCs w:val="24"/>
        </w:rPr>
        <w:t>and $</w:t>
      </w:r>
      <w:r w:rsidR="000919E2">
        <w:rPr>
          <w:rFonts w:ascii="Times New Roman" w:hAnsi="Times New Roman" w:cs="Times New Roman"/>
          <w:sz w:val="24"/>
          <w:szCs w:val="24"/>
        </w:rPr>
        <w:t>182,100</w:t>
      </w:r>
      <w:r w:rsidRPr="004C1111">
        <w:rPr>
          <w:rFonts w:ascii="Times New Roman" w:hAnsi="Times New Roman" w:cs="Times New Roman"/>
          <w:sz w:val="24"/>
          <w:szCs w:val="24"/>
        </w:rPr>
        <w:t xml:space="preserve"> for all other filers</w:t>
      </w:r>
      <w:r>
        <w:rPr>
          <w:rFonts w:ascii="Times New Roman" w:hAnsi="Times New Roman" w:cs="Times New Roman"/>
          <w:sz w:val="24"/>
          <w:szCs w:val="24"/>
        </w:rPr>
        <w:t xml:space="preserve"> in 202</w:t>
      </w:r>
      <w:r w:rsidR="000919E2">
        <w:rPr>
          <w:rFonts w:ascii="Times New Roman" w:hAnsi="Times New Roman" w:cs="Times New Roman"/>
          <w:sz w:val="24"/>
          <w:szCs w:val="24"/>
        </w:rPr>
        <w:t>3</w:t>
      </w:r>
      <w:r>
        <w:rPr>
          <w:rFonts w:ascii="Times New Roman" w:hAnsi="Times New Roman" w:cs="Times New Roman"/>
          <w:sz w:val="24"/>
          <w:szCs w:val="24"/>
        </w:rPr>
        <w:t>)</w:t>
      </w:r>
      <w:r w:rsidRPr="004C1111">
        <w:rPr>
          <w:rFonts w:ascii="Times New Roman" w:hAnsi="Times New Roman" w:cs="Times New Roman"/>
          <w:sz w:val="24"/>
          <w:szCs w:val="24"/>
        </w:rPr>
        <w:t>.</w:t>
      </w:r>
    </w:p>
    <w:p w14:paraId="7DF7AB34" w14:textId="77777777" w:rsidR="00812F9B" w:rsidRDefault="00812F9B" w:rsidP="00812F9B">
      <w:pPr>
        <w:spacing w:after="0" w:line="240" w:lineRule="auto"/>
        <w:rPr>
          <w:rFonts w:ascii="Times New Roman" w:hAnsi="Times New Roman" w:cs="Times New Roman"/>
          <w:b/>
          <w:i/>
          <w:sz w:val="24"/>
          <w:szCs w:val="24"/>
        </w:rPr>
      </w:pPr>
    </w:p>
    <w:p w14:paraId="47D48FC1" w14:textId="380302CA" w:rsidR="0008678F" w:rsidRDefault="0008678F" w:rsidP="00812F9B">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Interest deduction limitation. </w:t>
      </w:r>
      <w:r>
        <w:rPr>
          <w:rFonts w:ascii="Times New Roman" w:hAnsi="Times New Roman" w:cs="Times New Roman"/>
          <w:b/>
          <w:bCs/>
          <w:i/>
          <w:iCs/>
          <w:sz w:val="24"/>
          <w:szCs w:val="24"/>
        </w:rPr>
        <w:t xml:space="preserve">Caution: </w:t>
      </w:r>
      <w:r>
        <w:rPr>
          <w:rFonts w:ascii="Times New Roman" w:hAnsi="Times New Roman" w:cs="Times New Roman"/>
          <w:sz w:val="24"/>
          <w:szCs w:val="24"/>
        </w:rPr>
        <w:t>The Tax Relief for American Families and Workers Act of 2024</w:t>
      </w:r>
      <w:r w:rsidR="005753FE">
        <w:rPr>
          <w:rFonts w:ascii="Times New Roman" w:hAnsi="Times New Roman" w:cs="Times New Roman"/>
          <w:sz w:val="24"/>
          <w:szCs w:val="24"/>
        </w:rPr>
        <w:t>, if enacted,</w:t>
      </w:r>
      <w:r>
        <w:rPr>
          <w:rFonts w:ascii="Times New Roman" w:hAnsi="Times New Roman" w:cs="Times New Roman"/>
          <w:sz w:val="24"/>
          <w:szCs w:val="24"/>
        </w:rPr>
        <w:t xml:space="preserve"> would apply the limitation without regard to any deduction allowable for depreciation, amortization, or depletion for 2024 through 2026. However, small businesses (those with average annual gross receipts for the 3 prior years not exceeding $29 million in 2023 and $30 million in 2024) are NOT subject to this limitation. </w:t>
      </w:r>
    </w:p>
    <w:p w14:paraId="5018603B" w14:textId="77777777" w:rsidR="0008678F" w:rsidRPr="0008678F" w:rsidRDefault="0008678F" w:rsidP="00812F9B">
      <w:pPr>
        <w:spacing w:after="0" w:line="240" w:lineRule="auto"/>
        <w:rPr>
          <w:rFonts w:ascii="Times New Roman" w:hAnsi="Times New Roman" w:cs="Times New Roman"/>
          <w:b/>
          <w:i/>
          <w:sz w:val="24"/>
          <w:szCs w:val="24"/>
        </w:rPr>
      </w:pPr>
    </w:p>
    <w:p w14:paraId="15204AFD" w14:textId="26D155C8" w:rsidR="00BF00E2" w:rsidRPr="004C1111" w:rsidRDefault="00BF00E2" w:rsidP="00812F9B">
      <w:pPr>
        <w:spacing w:after="0" w:line="240" w:lineRule="auto"/>
        <w:rPr>
          <w:rFonts w:ascii="Times New Roman" w:hAnsi="Times New Roman" w:cs="Times New Roman"/>
          <w:sz w:val="24"/>
          <w:szCs w:val="24"/>
        </w:rPr>
      </w:pPr>
      <w:r w:rsidRPr="004C1111">
        <w:rPr>
          <w:rFonts w:ascii="Times New Roman" w:hAnsi="Times New Roman" w:cs="Times New Roman"/>
          <w:b/>
          <w:i/>
          <w:sz w:val="24"/>
          <w:szCs w:val="24"/>
        </w:rPr>
        <w:t xml:space="preserve">Equipment purchases. </w:t>
      </w:r>
      <w:r>
        <w:rPr>
          <w:rFonts w:ascii="Times New Roman" w:hAnsi="Times New Roman" w:cs="Times New Roman"/>
          <w:sz w:val="24"/>
          <w:szCs w:val="24"/>
        </w:rPr>
        <w:t>Some dollar limits and percentages have changed for 2022</w:t>
      </w:r>
      <w:r w:rsidRPr="004C1111">
        <w:rPr>
          <w:rFonts w:ascii="Times New Roman" w:hAnsi="Times New Roman" w:cs="Times New Roman"/>
          <w:sz w:val="24"/>
          <w:szCs w:val="24"/>
        </w:rPr>
        <w:t>:</w:t>
      </w:r>
    </w:p>
    <w:p w14:paraId="12E98456" w14:textId="0A3E40AD" w:rsidR="00BF00E2" w:rsidRPr="004C1111" w:rsidRDefault="00BF00E2" w:rsidP="00812F9B">
      <w:pPr>
        <w:pStyle w:val="ListParagraph"/>
        <w:numPr>
          <w:ilvl w:val="0"/>
          <w:numId w:val="1"/>
        </w:numPr>
        <w:spacing w:after="0" w:line="240" w:lineRule="auto"/>
        <w:rPr>
          <w:rFonts w:ascii="Times New Roman" w:hAnsi="Times New Roman" w:cs="Times New Roman"/>
          <w:sz w:val="24"/>
          <w:szCs w:val="24"/>
        </w:rPr>
      </w:pPr>
      <w:r w:rsidRPr="004C1111">
        <w:rPr>
          <w:rFonts w:ascii="Times New Roman" w:hAnsi="Times New Roman" w:cs="Times New Roman"/>
          <w:i/>
          <w:sz w:val="24"/>
          <w:szCs w:val="24"/>
        </w:rPr>
        <w:t xml:space="preserve">First-year expensing. </w:t>
      </w:r>
      <w:r w:rsidRPr="004C1111">
        <w:rPr>
          <w:rFonts w:ascii="Times New Roman" w:hAnsi="Times New Roman" w:cs="Times New Roman"/>
          <w:sz w:val="24"/>
          <w:szCs w:val="24"/>
        </w:rPr>
        <w:t>The deduction limit for 202</w:t>
      </w:r>
      <w:r w:rsidR="001D0D2F">
        <w:rPr>
          <w:rFonts w:ascii="Times New Roman" w:hAnsi="Times New Roman" w:cs="Times New Roman"/>
          <w:sz w:val="24"/>
          <w:szCs w:val="24"/>
        </w:rPr>
        <w:t>4 (not for 2023 returns)</w:t>
      </w:r>
      <w:r w:rsidRPr="004C1111">
        <w:rPr>
          <w:rFonts w:ascii="Times New Roman" w:hAnsi="Times New Roman" w:cs="Times New Roman"/>
          <w:sz w:val="24"/>
          <w:szCs w:val="24"/>
        </w:rPr>
        <w:t xml:space="preserve"> is </w:t>
      </w:r>
      <w:r>
        <w:rPr>
          <w:rFonts w:ascii="Times New Roman" w:hAnsi="Times New Roman" w:cs="Times New Roman"/>
          <w:sz w:val="24"/>
          <w:szCs w:val="24"/>
        </w:rPr>
        <w:t>$1,</w:t>
      </w:r>
      <w:r w:rsidR="001D0D2F">
        <w:rPr>
          <w:rFonts w:ascii="Times New Roman" w:hAnsi="Times New Roman" w:cs="Times New Roman"/>
          <w:sz w:val="24"/>
          <w:szCs w:val="24"/>
        </w:rPr>
        <w:t>220</w:t>
      </w:r>
      <w:r>
        <w:rPr>
          <w:rFonts w:ascii="Times New Roman" w:hAnsi="Times New Roman" w:cs="Times New Roman"/>
          <w:sz w:val="24"/>
          <w:szCs w:val="24"/>
        </w:rPr>
        <w:t xml:space="preserve">,000 (up from </w:t>
      </w:r>
      <w:r w:rsidRPr="004C1111">
        <w:rPr>
          <w:rFonts w:ascii="Times New Roman" w:hAnsi="Times New Roman" w:cs="Times New Roman"/>
          <w:sz w:val="24"/>
          <w:szCs w:val="24"/>
        </w:rPr>
        <w:t>$1,</w:t>
      </w:r>
      <w:r w:rsidR="001D0D2F">
        <w:rPr>
          <w:rFonts w:ascii="Times New Roman" w:hAnsi="Times New Roman" w:cs="Times New Roman"/>
          <w:sz w:val="24"/>
          <w:szCs w:val="24"/>
        </w:rPr>
        <w:t>160</w:t>
      </w:r>
      <w:r w:rsidRPr="004C1111">
        <w:rPr>
          <w:rFonts w:ascii="Times New Roman" w:hAnsi="Times New Roman" w:cs="Times New Roman"/>
          <w:sz w:val="24"/>
          <w:szCs w:val="24"/>
        </w:rPr>
        <w:t>,000</w:t>
      </w:r>
      <w:r>
        <w:rPr>
          <w:rFonts w:ascii="Times New Roman" w:hAnsi="Times New Roman" w:cs="Times New Roman"/>
          <w:sz w:val="24"/>
          <w:szCs w:val="24"/>
        </w:rPr>
        <w:t xml:space="preserve"> in 2022)</w:t>
      </w:r>
      <w:r w:rsidRPr="004C1111">
        <w:rPr>
          <w:rFonts w:ascii="Times New Roman" w:hAnsi="Times New Roman" w:cs="Times New Roman"/>
          <w:sz w:val="24"/>
          <w:szCs w:val="24"/>
        </w:rPr>
        <w:t>. This amount begins to phase out when purchases in 202</w:t>
      </w:r>
      <w:r w:rsidR="001D0D2F">
        <w:rPr>
          <w:rFonts w:ascii="Times New Roman" w:hAnsi="Times New Roman" w:cs="Times New Roman"/>
          <w:sz w:val="24"/>
          <w:szCs w:val="24"/>
        </w:rPr>
        <w:t>3</w:t>
      </w:r>
      <w:r w:rsidRPr="004C1111">
        <w:rPr>
          <w:rFonts w:ascii="Times New Roman" w:hAnsi="Times New Roman" w:cs="Times New Roman"/>
          <w:sz w:val="24"/>
          <w:szCs w:val="24"/>
        </w:rPr>
        <w:t xml:space="preserve"> exceed </w:t>
      </w:r>
      <w:r>
        <w:rPr>
          <w:rFonts w:ascii="Times New Roman" w:hAnsi="Times New Roman" w:cs="Times New Roman"/>
          <w:sz w:val="24"/>
          <w:szCs w:val="24"/>
        </w:rPr>
        <w:t>$</w:t>
      </w:r>
      <w:r w:rsidR="001D0D2F">
        <w:rPr>
          <w:rFonts w:ascii="Times New Roman" w:hAnsi="Times New Roman" w:cs="Times New Roman"/>
          <w:sz w:val="24"/>
          <w:szCs w:val="24"/>
        </w:rPr>
        <w:t>3,050</w:t>
      </w:r>
      <w:r>
        <w:rPr>
          <w:rFonts w:ascii="Times New Roman" w:hAnsi="Times New Roman" w:cs="Times New Roman"/>
          <w:sz w:val="24"/>
          <w:szCs w:val="24"/>
        </w:rPr>
        <w:t xml:space="preserve">,000 (up from </w:t>
      </w:r>
      <w:r w:rsidRPr="004C1111">
        <w:rPr>
          <w:rFonts w:ascii="Times New Roman" w:hAnsi="Times New Roman" w:cs="Times New Roman"/>
          <w:sz w:val="24"/>
          <w:szCs w:val="24"/>
        </w:rPr>
        <w:t>$2,</w:t>
      </w:r>
      <w:r w:rsidR="001D0D2F">
        <w:rPr>
          <w:rFonts w:ascii="Times New Roman" w:hAnsi="Times New Roman" w:cs="Times New Roman"/>
          <w:sz w:val="24"/>
          <w:szCs w:val="24"/>
        </w:rPr>
        <w:t>890</w:t>
      </w:r>
      <w:r w:rsidRPr="004C1111">
        <w:rPr>
          <w:rFonts w:ascii="Times New Roman" w:hAnsi="Times New Roman" w:cs="Times New Roman"/>
          <w:sz w:val="24"/>
          <w:szCs w:val="24"/>
        </w:rPr>
        <w:t>,000</w:t>
      </w:r>
      <w:r>
        <w:rPr>
          <w:rFonts w:ascii="Times New Roman" w:hAnsi="Times New Roman" w:cs="Times New Roman"/>
          <w:sz w:val="24"/>
          <w:szCs w:val="24"/>
        </w:rPr>
        <w:t>)</w:t>
      </w:r>
      <w:r w:rsidRPr="004C1111">
        <w:rPr>
          <w:rFonts w:ascii="Times New Roman" w:hAnsi="Times New Roman" w:cs="Times New Roman"/>
          <w:sz w:val="24"/>
          <w:szCs w:val="24"/>
        </w:rPr>
        <w:t>.</w:t>
      </w:r>
      <w:r w:rsidR="00095B80">
        <w:rPr>
          <w:rFonts w:ascii="Times New Roman" w:hAnsi="Times New Roman" w:cs="Times New Roman"/>
          <w:sz w:val="24"/>
          <w:szCs w:val="24"/>
        </w:rPr>
        <w:t xml:space="preserve"> </w:t>
      </w:r>
      <w:r w:rsidR="00095B80">
        <w:rPr>
          <w:rFonts w:ascii="Times New Roman" w:hAnsi="Times New Roman" w:cs="Times New Roman"/>
          <w:b/>
          <w:bCs/>
          <w:i/>
          <w:iCs/>
          <w:sz w:val="24"/>
          <w:szCs w:val="24"/>
        </w:rPr>
        <w:t xml:space="preserve">Caution: </w:t>
      </w:r>
      <w:r w:rsidR="00095B80">
        <w:rPr>
          <w:rFonts w:ascii="Times New Roman" w:hAnsi="Times New Roman" w:cs="Times New Roman"/>
          <w:sz w:val="24"/>
          <w:szCs w:val="24"/>
        </w:rPr>
        <w:t>The Tax Relief for American Families and Workers Act of 2024</w:t>
      </w:r>
      <w:r w:rsidR="005753FE">
        <w:rPr>
          <w:rFonts w:ascii="Times New Roman" w:hAnsi="Times New Roman" w:cs="Times New Roman"/>
          <w:sz w:val="24"/>
          <w:szCs w:val="24"/>
        </w:rPr>
        <w:t>, if enacted,</w:t>
      </w:r>
      <w:r w:rsidR="00095B80">
        <w:rPr>
          <w:rFonts w:ascii="Times New Roman" w:hAnsi="Times New Roman" w:cs="Times New Roman"/>
          <w:sz w:val="24"/>
          <w:szCs w:val="24"/>
        </w:rPr>
        <w:t xml:space="preserve"> would increase the limit for 202</w:t>
      </w:r>
      <w:r w:rsidR="008D42C2">
        <w:rPr>
          <w:rFonts w:ascii="Times New Roman" w:hAnsi="Times New Roman" w:cs="Times New Roman"/>
          <w:sz w:val="24"/>
          <w:szCs w:val="24"/>
        </w:rPr>
        <w:t>4</w:t>
      </w:r>
      <w:r w:rsidR="00095B80">
        <w:rPr>
          <w:rFonts w:ascii="Times New Roman" w:hAnsi="Times New Roman" w:cs="Times New Roman"/>
          <w:sz w:val="24"/>
          <w:szCs w:val="24"/>
        </w:rPr>
        <w:t xml:space="preserve"> to $1,290,000 and the start of the phase-out to $3,220,000 beginning in 2023, with the dollar amounts indexed for inflation for 2024</w:t>
      </w:r>
      <w:r w:rsidR="008D42C2">
        <w:rPr>
          <w:rFonts w:ascii="Times New Roman" w:hAnsi="Times New Roman" w:cs="Times New Roman"/>
          <w:sz w:val="24"/>
          <w:szCs w:val="24"/>
        </w:rPr>
        <w:t xml:space="preserve"> (i.e., the dollar amounts likely would be higher in 2024)</w:t>
      </w:r>
      <w:r w:rsidR="00095B80">
        <w:rPr>
          <w:rFonts w:ascii="Times New Roman" w:hAnsi="Times New Roman" w:cs="Times New Roman"/>
          <w:sz w:val="24"/>
          <w:szCs w:val="24"/>
        </w:rPr>
        <w:t>.</w:t>
      </w:r>
    </w:p>
    <w:p w14:paraId="2386821A" w14:textId="563814F1" w:rsidR="00BF00E2" w:rsidRPr="004C1111" w:rsidRDefault="00BF00E2" w:rsidP="00812F9B">
      <w:pPr>
        <w:pStyle w:val="ListParagraph"/>
        <w:numPr>
          <w:ilvl w:val="0"/>
          <w:numId w:val="1"/>
        </w:numPr>
        <w:spacing w:after="0" w:line="240" w:lineRule="auto"/>
        <w:rPr>
          <w:rFonts w:ascii="Times New Roman" w:hAnsi="Times New Roman" w:cs="Times New Roman"/>
          <w:sz w:val="24"/>
          <w:szCs w:val="24"/>
        </w:rPr>
      </w:pPr>
      <w:r w:rsidRPr="004C1111">
        <w:rPr>
          <w:rFonts w:ascii="Times New Roman" w:hAnsi="Times New Roman" w:cs="Times New Roman"/>
          <w:i/>
          <w:sz w:val="24"/>
          <w:szCs w:val="24"/>
        </w:rPr>
        <w:t>Bonus depreciation.</w:t>
      </w:r>
      <w:r w:rsidRPr="004C1111">
        <w:rPr>
          <w:rFonts w:ascii="Times New Roman" w:hAnsi="Times New Roman" w:cs="Times New Roman"/>
          <w:b/>
          <w:i/>
          <w:sz w:val="24"/>
          <w:szCs w:val="24"/>
        </w:rPr>
        <w:t xml:space="preserve"> </w:t>
      </w:r>
      <w:r w:rsidRPr="004C1111">
        <w:rPr>
          <w:rFonts w:ascii="Times New Roman" w:hAnsi="Times New Roman" w:cs="Times New Roman"/>
          <w:sz w:val="24"/>
          <w:szCs w:val="24"/>
        </w:rPr>
        <w:t>Bonus depreciation</w:t>
      </w:r>
      <w:r>
        <w:rPr>
          <w:rFonts w:ascii="Times New Roman" w:hAnsi="Times New Roman" w:cs="Times New Roman"/>
          <w:sz w:val="24"/>
          <w:szCs w:val="24"/>
        </w:rPr>
        <w:t xml:space="preserve">, which </w:t>
      </w:r>
      <w:r w:rsidR="001D0D2F">
        <w:rPr>
          <w:rFonts w:ascii="Times New Roman" w:hAnsi="Times New Roman" w:cs="Times New Roman"/>
          <w:sz w:val="24"/>
          <w:szCs w:val="24"/>
        </w:rPr>
        <w:t>was</w:t>
      </w:r>
      <w:r>
        <w:rPr>
          <w:rFonts w:ascii="Times New Roman" w:hAnsi="Times New Roman" w:cs="Times New Roman"/>
          <w:sz w:val="24"/>
          <w:szCs w:val="24"/>
        </w:rPr>
        <w:t xml:space="preserve"> </w:t>
      </w:r>
      <w:r w:rsidRPr="004C1111">
        <w:rPr>
          <w:rFonts w:ascii="Times New Roman" w:hAnsi="Times New Roman" w:cs="Times New Roman"/>
          <w:bCs/>
          <w:sz w:val="24"/>
          <w:szCs w:val="24"/>
        </w:rPr>
        <w:t xml:space="preserve">80% in 2023, </w:t>
      </w:r>
      <w:r w:rsidR="001D0D2F">
        <w:rPr>
          <w:rFonts w:ascii="Times New Roman" w:hAnsi="Times New Roman" w:cs="Times New Roman"/>
          <w:bCs/>
          <w:sz w:val="24"/>
          <w:szCs w:val="24"/>
        </w:rPr>
        <w:t xml:space="preserve">declines to </w:t>
      </w:r>
      <w:r w:rsidRPr="004C1111">
        <w:rPr>
          <w:rFonts w:ascii="Times New Roman" w:hAnsi="Times New Roman" w:cs="Times New Roman"/>
          <w:bCs/>
          <w:sz w:val="24"/>
          <w:szCs w:val="24"/>
        </w:rPr>
        <w:t>60% in 2024, 40% in 2025, and 20% in 2026</w:t>
      </w:r>
      <w:r w:rsidRPr="004C1111">
        <w:rPr>
          <w:rFonts w:ascii="Times New Roman" w:hAnsi="Times New Roman" w:cs="Times New Roman"/>
          <w:sz w:val="24"/>
          <w:szCs w:val="24"/>
        </w:rPr>
        <w:t>. (There is an additional year for property with long production periods.)</w:t>
      </w:r>
      <w:r w:rsidR="009A7CF1">
        <w:rPr>
          <w:rFonts w:ascii="Times New Roman" w:hAnsi="Times New Roman" w:cs="Times New Roman"/>
          <w:sz w:val="24"/>
          <w:szCs w:val="24"/>
        </w:rPr>
        <w:t xml:space="preserve"> </w:t>
      </w:r>
      <w:r w:rsidR="009A7CF1">
        <w:rPr>
          <w:rFonts w:ascii="Times New Roman" w:hAnsi="Times New Roman" w:cs="Times New Roman"/>
          <w:b/>
          <w:bCs/>
          <w:i/>
          <w:iCs/>
          <w:sz w:val="24"/>
          <w:szCs w:val="24"/>
        </w:rPr>
        <w:t xml:space="preserve">Caution: </w:t>
      </w:r>
      <w:r w:rsidR="009A7CF1">
        <w:rPr>
          <w:rFonts w:ascii="Times New Roman" w:hAnsi="Times New Roman" w:cs="Times New Roman"/>
          <w:sz w:val="24"/>
          <w:szCs w:val="24"/>
        </w:rPr>
        <w:t>The Tax Relief for American Families and Workers Act of 2024</w:t>
      </w:r>
      <w:r w:rsidR="005753FE">
        <w:rPr>
          <w:rFonts w:ascii="Times New Roman" w:hAnsi="Times New Roman" w:cs="Times New Roman"/>
          <w:sz w:val="24"/>
          <w:szCs w:val="24"/>
        </w:rPr>
        <w:t>, if enacted,</w:t>
      </w:r>
      <w:r w:rsidR="009A7CF1">
        <w:rPr>
          <w:rFonts w:ascii="Times New Roman" w:hAnsi="Times New Roman" w:cs="Times New Roman"/>
          <w:sz w:val="24"/>
          <w:szCs w:val="24"/>
        </w:rPr>
        <w:t xml:space="preserve"> would allow 100% bonus depreciation for 2023 through 2025.</w:t>
      </w:r>
    </w:p>
    <w:p w14:paraId="5D888BA2" w14:textId="77777777" w:rsidR="00812F9B" w:rsidRDefault="00812F9B" w:rsidP="00812F9B">
      <w:pPr>
        <w:spacing w:after="0" w:line="240" w:lineRule="auto"/>
        <w:rPr>
          <w:rFonts w:ascii="Times New Roman" w:hAnsi="Times New Roman" w:cs="Times New Roman"/>
          <w:b/>
          <w:i/>
          <w:sz w:val="24"/>
          <w:szCs w:val="24"/>
        </w:rPr>
      </w:pPr>
    </w:p>
    <w:p w14:paraId="06469B29" w14:textId="4C7D028A" w:rsidR="00095B80" w:rsidRPr="009162BF" w:rsidRDefault="00095B80" w:rsidP="00812F9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Research and experimentation. </w:t>
      </w:r>
      <w:r>
        <w:rPr>
          <w:rFonts w:ascii="Times New Roman" w:hAnsi="Times New Roman" w:cs="Times New Roman"/>
          <w:bCs/>
          <w:iCs/>
          <w:sz w:val="24"/>
          <w:szCs w:val="24"/>
        </w:rPr>
        <w:t xml:space="preserve">The deduction for R&amp;E costs </w:t>
      </w:r>
      <w:r w:rsidR="009162BF">
        <w:rPr>
          <w:rFonts w:ascii="Times New Roman" w:hAnsi="Times New Roman" w:cs="Times New Roman"/>
          <w:bCs/>
          <w:iCs/>
          <w:sz w:val="24"/>
          <w:szCs w:val="24"/>
        </w:rPr>
        <w:t xml:space="preserve">after 2021 </w:t>
      </w:r>
      <w:r>
        <w:rPr>
          <w:rFonts w:ascii="Times New Roman" w:hAnsi="Times New Roman" w:cs="Times New Roman"/>
          <w:bCs/>
          <w:iCs/>
          <w:sz w:val="24"/>
          <w:szCs w:val="24"/>
        </w:rPr>
        <w:t xml:space="preserve">must be amortized over 5 years. </w:t>
      </w:r>
      <w:r w:rsidR="009162BF">
        <w:rPr>
          <w:rFonts w:ascii="Times New Roman" w:hAnsi="Times New Roman" w:cs="Times New Roman"/>
          <w:b/>
          <w:bCs/>
          <w:i/>
          <w:iCs/>
          <w:sz w:val="24"/>
          <w:szCs w:val="24"/>
        </w:rPr>
        <w:t xml:space="preserve">Caution: </w:t>
      </w:r>
      <w:r w:rsidR="009162BF">
        <w:rPr>
          <w:rFonts w:ascii="Times New Roman" w:hAnsi="Times New Roman" w:cs="Times New Roman"/>
          <w:sz w:val="24"/>
          <w:szCs w:val="24"/>
        </w:rPr>
        <w:t>The Tax Relief for American Families and Workers Act of 2024</w:t>
      </w:r>
      <w:r w:rsidR="005753FE">
        <w:rPr>
          <w:rFonts w:ascii="Times New Roman" w:hAnsi="Times New Roman" w:cs="Times New Roman"/>
          <w:sz w:val="24"/>
          <w:szCs w:val="24"/>
        </w:rPr>
        <w:t>, if enacted,</w:t>
      </w:r>
      <w:r w:rsidR="009162BF">
        <w:rPr>
          <w:rFonts w:ascii="Times New Roman" w:hAnsi="Times New Roman" w:cs="Times New Roman"/>
          <w:sz w:val="24"/>
          <w:szCs w:val="24"/>
        </w:rPr>
        <w:t xml:space="preserve"> would allow for full expensing of R&amp;E costs through 2025. If enacted and this break is applicable to you, an amended return for 2022 can be filed.</w:t>
      </w:r>
    </w:p>
    <w:p w14:paraId="6F0AA2E1" w14:textId="77777777" w:rsidR="00095B80" w:rsidRDefault="00095B80" w:rsidP="00812F9B">
      <w:pPr>
        <w:spacing w:after="0" w:line="240" w:lineRule="auto"/>
        <w:rPr>
          <w:rFonts w:ascii="Times New Roman" w:hAnsi="Times New Roman" w:cs="Times New Roman"/>
          <w:b/>
          <w:i/>
          <w:sz w:val="24"/>
          <w:szCs w:val="24"/>
        </w:rPr>
      </w:pPr>
    </w:p>
    <w:p w14:paraId="1C87BDEB" w14:textId="5DBB21C0" w:rsidR="00BF00E2" w:rsidRPr="00A23DA9" w:rsidRDefault="00BF00E2" w:rsidP="00812F9B">
      <w:pPr>
        <w:spacing w:after="0" w:line="240" w:lineRule="auto"/>
        <w:rPr>
          <w:rFonts w:ascii="Times New Roman" w:hAnsi="Times New Roman" w:cs="Times New Roman"/>
          <w:sz w:val="24"/>
          <w:szCs w:val="24"/>
        </w:rPr>
      </w:pPr>
      <w:r w:rsidRPr="004C1111">
        <w:rPr>
          <w:rFonts w:ascii="Times New Roman" w:hAnsi="Times New Roman" w:cs="Times New Roman"/>
          <w:b/>
          <w:i/>
          <w:sz w:val="24"/>
          <w:szCs w:val="24"/>
        </w:rPr>
        <w:t xml:space="preserve">Self-employment tax. </w:t>
      </w:r>
      <w:r w:rsidRPr="004C1111">
        <w:rPr>
          <w:rFonts w:ascii="Times New Roman" w:hAnsi="Times New Roman" w:cs="Times New Roman"/>
          <w:sz w:val="24"/>
          <w:szCs w:val="24"/>
        </w:rPr>
        <w:t>The wage base for the Social Security portion of the self-employment tax in 202</w:t>
      </w:r>
      <w:r w:rsidR="001D0D2F">
        <w:rPr>
          <w:rFonts w:ascii="Times New Roman" w:hAnsi="Times New Roman" w:cs="Times New Roman"/>
          <w:sz w:val="24"/>
          <w:szCs w:val="24"/>
        </w:rPr>
        <w:t>4</w:t>
      </w:r>
      <w:r w:rsidRPr="004C1111">
        <w:rPr>
          <w:rFonts w:ascii="Times New Roman" w:hAnsi="Times New Roman" w:cs="Times New Roman"/>
          <w:sz w:val="24"/>
          <w:szCs w:val="24"/>
        </w:rPr>
        <w:t xml:space="preserve"> is $</w:t>
      </w:r>
      <w:r w:rsidR="001D0D2F">
        <w:rPr>
          <w:rFonts w:ascii="Times New Roman" w:hAnsi="Times New Roman" w:cs="Times New Roman"/>
          <w:sz w:val="24"/>
          <w:szCs w:val="24"/>
        </w:rPr>
        <w:t>168,600</w:t>
      </w:r>
      <w:r w:rsidRPr="004C1111">
        <w:rPr>
          <w:rFonts w:ascii="Times New Roman" w:hAnsi="Times New Roman" w:cs="Times New Roman"/>
          <w:sz w:val="24"/>
          <w:szCs w:val="24"/>
        </w:rPr>
        <w:t xml:space="preserve"> (up from $</w:t>
      </w:r>
      <w:r w:rsidR="001D0D2F">
        <w:rPr>
          <w:rFonts w:ascii="Times New Roman" w:hAnsi="Times New Roman" w:cs="Times New Roman"/>
          <w:sz w:val="24"/>
          <w:szCs w:val="24"/>
        </w:rPr>
        <w:t>160,200</w:t>
      </w:r>
      <w:r w:rsidRPr="004C1111">
        <w:rPr>
          <w:rFonts w:ascii="Times New Roman" w:hAnsi="Times New Roman" w:cs="Times New Roman"/>
          <w:sz w:val="24"/>
          <w:szCs w:val="24"/>
        </w:rPr>
        <w:t xml:space="preserve"> in 202</w:t>
      </w:r>
      <w:r w:rsidR="001D0D2F">
        <w:rPr>
          <w:rFonts w:ascii="Times New Roman" w:hAnsi="Times New Roman" w:cs="Times New Roman"/>
          <w:sz w:val="24"/>
          <w:szCs w:val="24"/>
        </w:rPr>
        <w:t>3</w:t>
      </w:r>
      <w:r w:rsidRPr="004C1111">
        <w:rPr>
          <w:rFonts w:ascii="Times New Roman" w:hAnsi="Times New Roman" w:cs="Times New Roman"/>
          <w:sz w:val="24"/>
          <w:szCs w:val="24"/>
        </w:rPr>
        <w:t>).</w:t>
      </w:r>
      <w:r>
        <w:rPr>
          <w:rFonts w:ascii="Times New Roman" w:hAnsi="Times New Roman" w:cs="Times New Roman"/>
          <w:sz w:val="24"/>
          <w:szCs w:val="24"/>
        </w:rPr>
        <w:tab/>
      </w:r>
    </w:p>
    <w:p w14:paraId="71AA9344" w14:textId="77777777" w:rsidR="00812F9B" w:rsidRDefault="00812F9B" w:rsidP="00812F9B">
      <w:pPr>
        <w:spacing w:after="0" w:line="240" w:lineRule="auto"/>
        <w:rPr>
          <w:rFonts w:ascii="Times New Roman" w:hAnsi="Times New Roman" w:cs="Times New Roman"/>
          <w:b/>
          <w:i/>
          <w:sz w:val="24"/>
          <w:szCs w:val="24"/>
        </w:rPr>
      </w:pPr>
    </w:p>
    <w:p w14:paraId="2FE63C7E" w14:textId="537B86A2" w:rsidR="009162BF" w:rsidRPr="009162BF" w:rsidRDefault="009162BF" w:rsidP="00812F9B">
      <w:pPr>
        <w:spacing w:after="0" w:line="240" w:lineRule="auto"/>
        <w:rPr>
          <w:rFonts w:ascii="Times New Roman" w:hAnsi="Times New Roman" w:cs="Times New Roman"/>
          <w:iCs/>
          <w:sz w:val="24"/>
          <w:szCs w:val="24"/>
        </w:rPr>
      </w:pPr>
      <w:r>
        <w:rPr>
          <w:rFonts w:ascii="Times New Roman" w:hAnsi="Times New Roman" w:cs="Times New Roman"/>
          <w:b/>
          <w:i/>
          <w:sz w:val="24"/>
          <w:szCs w:val="24"/>
        </w:rPr>
        <w:t xml:space="preserve">Employee retention credit. </w:t>
      </w:r>
      <w:r>
        <w:rPr>
          <w:rFonts w:ascii="Times New Roman" w:hAnsi="Times New Roman" w:cs="Times New Roman"/>
          <w:b/>
          <w:bCs/>
          <w:i/>
          <w:iCs/>
          <w:sz w:val="24"/>
          <w:szCs w:val="24"/>
        </w:rPr>
        <w:t xml:space="preserve">Caution: </w:t>
      </w:r>
      <w:r>
        <w:rPr>
          <w:rFonts w:ascii="Times New Roman" w:hAnsi="Times New Roman" w:cs="Times New Roman"/>
          <w:sz w:val="24"/>
          <w:szCs w:val="24"/>
        </w:rPr>
        <w:t>The Tax Relief for American Families and Workers Act of 2024</w:t>
      </w:r>
      <w:r w:rsidR="005753FE">
        <w:rPr>
          <w:rFonts w:ascii="Times New Roman" w:hAnsi="Times New Roman" w:cs="Times New Roman"/>
          <w:sz w:val="24"/>
          <w:szCs w:val="24"/>
        </w:rPr>
        <w:t>, if enacted,</w:t>
      </w:r>
      <w:r>
        <w:rPr>
          <w:rFonts w:ascii="Times New Roman" w:hAnsi="Times New Roman" w:cs="Times New Roman"/>
          <w:sz w:val="24"/>
          <w:szCs w:val="24"/>
        </w:rPr>
        <w:t xml:space="preserve"> would</w:t>
      </w:r>
      <w:r>
        <w:rPr>
          <w:rFonts w:ascii="Times New Roman" w:hAnsi="Times New Roman" w:cs="Times New Roman"/>
          <w:b/>
          <w:bCs/>
          <w:sz w:val="24"/>
          <w:szCs w:val="24"/>
        </w:rPr>
        <w:t xml:space="preserve"> </w:t>
      </w:r>
      <w:r>
        <w:rPr>
          <w:rFonts w:ascii="Times New Roman" w:hAnsi="Times New Roman" w:cs="Times New Roman"/>
          <w:sz w:val="24"/>
          <w:szCs w:val="24"/>
        </w:rPr>
        <w:t>cut short the period for filing an amended return to claim the credit. The period was supposed to run through April 15, 2025, but if enacted, the refund period would have ended on January 31, 2024.</w:t>
      </w:r>
    </w:p>
    <w:p w14:paraId="044231F0" w14:textId="77777777" w:rsidR="009162BF" w:rsidRDefault="009162BF" w:rsidP="00812F9B">
      <w:pPr>
        <w:spacing w:after="0" w:line="240" w:lineRule="auto"/>
        <w:rPr>
          <w:rFonts w:ascii="Times New Roman" w:hAnsi="Times New Roman" w:cs="Times New Roman"/>
          <w:b/>
          <w:i/>
          <w:sz w:val="24"/>
          <w:szCs w:val="24"/>
        </w:rPr>
      </w:pPr>
    </w:p>
    <w:p w14:paraId="1E8DAA07" w14:textId="2EAB7F5F" w:rsidR="00BF00E2" w:rsidRPr="0045771C" w:rsidRDefault="00BF00E2" w:rsidP="00812F9B">
      <w:pPr>
        <w:spacing w:after="0" w:line="240" w:lineRule="auto"/>
        <w:rPr>
          <w:rFonts w:ascii="Times New Roman" w:hAnsi="Times New Roman" w:cs="Times New Roman"/>
          <w:sz w:val="24"/>
          <w:szCs w:val="24"/>
        </w:rPr>
      </w:pPr>
      <w:r w:rsidRPr="004C1111">
        <w:rPr>
          <w:rFonts w:ascii="Times New Roman" w:hAnsi="Times New Roman" w:cs="Times New Roman"/>
          <w:b/>
          <w:i/>
          <w:sz w:val="24"/>
          <w:szCs w:val="24"/>
        </w:rPr>
        <w:t xml:space="preserve">Standard mileage rate. </w:t>
      </w:r>
      <w:r w:rsidRPr="0045771C">
        <w:rPr>
          <w:rFonts w:ascii="Times New Roman" w:hAnsi="Times New Roman" w:cs="Times New Roman"/>
          <w:sz w:val="24"/>
          <w:szCs w:val="24"/>
        </w:rPr>
        <w:t xml:space="preserve">The IRS announced the standard mileage rate, used in lieu of deducting the actual costs of business driving, is </w:t>
      </w:r>
      <w:r w:rsidR="001D0D2F">
        <w:rPr>
          <w:rFonts w:ascii="Times New Roman" w:hAnsi="Times New Roman" w:cs="Times New Roman"/>
          <w:sz w:val="24"/>
          <w:szCs w:val="24"/>
        </w:rPr>
        <w:t>67</w:t>
      </w:r>
      <w:r w:rsidRPr="0045771C">
        <w:rPr>
          <w:rFonts w:ascii="Times New Roman" w:hAnsi="Times New Roman" w:cs="Times New Roman"/>
          <w:sz w:val="24"/>
          <w:szCs w:val="24"/>
        </w:rPr>
        <w:t>¢ per mile for 202</w:t>
      </w:r>
      <w:r w:rsidR="001D0D2F">
        <w:rPr>
          <w:rFonts w:ascii="Times New Roman" w:hAnsi="Times New Roman" w:cs="Times New Roman"/>
          <w:sz w:val="24"/>
          <w:szCs w:val="24"/>
        </w:rPr>
        <w:t>4</w:t>
      </w:r>
      <w:r w:rsidRPr="0045771C">
        <w:rPr>
          <w:rFonts w:ascii="Times New Roman" w:hAnsi="Times New Roman" w:cs="Times New Roman"/>
          <w:sz w:val="24"/>
          <w:szCs w:val="24"/>
        </w:rPr>
        <w:t xml:space="preserve"> (up from </w:t>
      </w:r>
      <w:r w:rsidR="001D0D2F">
        <w:rPr>
          <w:rFonts w:ascii="Times New Roman" w:hAnsi="Times New Roman" w:cs="Times New Roman"/>
          <w:sz w:val="24"/>
          <w:szCs w:val="24"/>
        </w:rPr>
        <w:t>1.5</w:t>
      </w:r>
      <w:r w:rsidRPr="0045771C">
        <w:rPr>
          <w:rFonts w:ascii="Times New Roman" w:hAnsi="Times New Roman" w:cs="Times New Roman"/>
          <w:sz w:val="24"/>
          <w:szCs w:val="24"/>
        </w:rPr>
        <w:t xml:space="preserve">¢ per mile </w:t>
      </w:r>
      <w:r>
        <w:rPr>
          <w:rFonts w:ascii="Times New Roman" w:hAnsi="Times New Roman" w:cs="Times New Roman"/>
          <w:sz w:val="24"/>
          <w:szCs w:val="24"/>
        </w:rPr>
        <w:t xml:space="preserve">from the rate that applied in </w:t>
      </w:r>
      <w:r w:rsidR="001D0D2F">
        <w:rPr>
          <w:rFonts w:ascii="Times New Roman" w:hAnsi="Times New Roman" w:cs="Times New Roman"/>
          <w:sz w:val="24"/>
          <w:szCs w:val="24"/>
        </w:rPr>
        <w:t>2023</w:t>
      </w:r>
      <w:r w:rsidRPr="0045771C">
        <w:rPr>
          <w:rFonts w:ascii="Times New Roman" w:hAnsi="Times New Roman" w:cs="Times New Roman"/>
          <w:sz w:val="24"/>
          <w:szCs w:val="24"/>
        </w:rPr>
        <w:t>).</w:t>
      </w:r>
    </w:p>
    <w:p w14:paraId="0532BB40" w14:textId="61BB0668" w:rsidR="009162BF" w:rsidRDefault="00BF00E2" w:rsidP="00812F9B">
      <w:pPr>
        <w:spacing w:after="0" w:line="240" w:lineRule="auto"/>
        <w:ind w:firstLine="720"/>
        <w:rPr>
          <w:rFonts w:ascii="Times New Roman" w:hAnsi="Times New Roman" w:cs="Times New Roman"/>
          <w:sz w:val="24"/>
          <w:szCs w:val="24"/>
        </w:rPr>
      </w:pPr>
      <w:r w:rsidRPr="0045771C">
        <w:rPr>
          <w:rFonts w:ascii="Times New Roman" w:hAnsi="Times New Roman" w:cs="Times New Roman"/>
          <w:sz w:val="24"/>
          <w:szCs w:val="24"/>
        </w:rPr>
        <w:t>Those who own their vehicles and use the standard mileage rate for 202</w:t>
      </w:r>
      <w:r w:rsidR="001D0D2F">
        <w:rPr>
          <w:rFonts w:ascii="Times New Roman" w:hAnsi="Times New Roman" w:cs="Times New Roman"/>
          <w:sz w:val="24"/>
          <w:szCs w:val="24"/>
        </w:rPr>
        <w:t>4</w:t>
      </w:r>
      <w:r w:rsidRPr="0045771C">
        <w:rPr>
          <w:rFonts w:ascii="Times New Roman" w:hAnsi="Times New Roman" w:cs="Times New Roman"/>
          <w:sz w:val="24"/>
          <w:szCs w:val="24"/>
        </w:rPr>
        <w:t xml:space="preserve"> must reduce the vehicle’s basis by </w:t>
      </w:r>
      <w:r w:rsidR="001D0D2F">
        <w:rPr>
          <w:rFonts w:ascii="Times New Roman" w:hAnsi="Times New Roman" w:cs="Times New Roman"/>
          <w:sz w:val="24"/>
          <w:szCs w:val="24"/>
        </w:rPr>
        <w:t>30</w:t>
      </w:r>
      <w:r w:rsidRPr="0045771C">
        <w:rPr>
          <w:rFonts w:ascii="Times New Roman" w:hAnsi="Times New Roman" w:cs="Times New Roman"/>
          <w:sz w:val="24"/>
          <w:szCs w:val="24"/>
        </w:rPr>
        <w:t>¢ per mile (</w:t>
      </w:r>
      <w:r>
        <w:rPr>
          <w:rFonts w:ascii="Times New Roman" w:hAnsi="Times New Roman" w:cs="Times New Roman"/>
          <w:sz w:val="24"/>
          <w:szCs w:val="24"/>
        </w:rPr>
        <w:t xml:space="preserve">up from </w:t>
      </w:r>
      <w:r w:rsidR="001D0D2F">
        <w:rPr>
          <w:rFonts w:ascii="Times New Roman" w:hAnsi="Times New Roman" w:cs="Times New Roman"/>
          <w:sz w:val="24"/>
          <w:szCs w:val="24"/>
        </w:rPr>
        <w:t>28</w:t>
      </w:r>
      <w:r w:rsidRPr="0045771C">
        <w:rPr>
          <w:rFonts w:ascii="Times New Roman" w:hAnsi="Times New Roman" w:cs="Times New Roman"/>
          <w:sz w:val="24"/>
          <w:szCs w:val="24"/>
        </w:rPr>
        <w:t>¢</w:t>
      </w:r>
      <w:r>
        <w:rPr>
          <w:rFonts w:ascii="Times New Roman" w:hAnsi="Times New Roman" w:cs="Times New Roman"/>
          <w:sz w:val="24"/>
          <w:szCs w:val="24"/>
        </w:rPr>
        <w:t xml:space="preserve"> per mile in 202</w:t>
      </w:r>
      <w:r w:rsidR="001D0D2F">
        <w:rPr>
          <w:rFonts w:ascii="Times New Roman" w:hAnsi="Times New Roman" w:cs="Times New Roman"/>
          <w:sz w:val="24"/>
          <w:szCs w:val="24"/>
        </w:rPr>
        <w:t>3</w:t>
      </w:r>
      <w:r w:rsidRPr="0045771C">
        <w:rPr>
          <w:rFonts w:ascii="Times New Roman" w:hAnsi="Times New Roman" w:cs="Times New Roman"/>
          <w:sz w:val="24"/>
          <w:szCs w:val="24"/>
        </w:rPr>
        <w:t>).</w:t>
      </w:r>
    </w:p>
    <w:p w14:paraId="51CD8776" w14:textId="77777777" w:rsidR="009162BF" w:rsidRPr="004C1111" w:rsidRDefault="009162BF" w:rsidP="009162BF">
      <w:pPr>
        <w:spacing w:after="0" w:line="240" w:lineRule="auto"/>
        <w:ind w:firstLine="720"/>
        <w:rPr>
          <w:rFonts w:ascii="Times New Roman" w:hAnsi="Times New Roman" w:cs="Times New Roman"/>
          <w:sz w:val="24"/>
          <w:szCs w:val="24"/>
        </w:rPr>
      </w:pPr>
    </w:p>
    <w:p w14:paraId="221ED4A7" w14:textId="0CF98842" w:rsidR="00BF00E2" w:rsidRDefault="008D42C2" w:rsidP="00812F9B">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Information reporting. Caution: </w:t>
      </w:r>
      <w:r>
        <w:rPr>
          <w:rFonts w:ascii="Times New Roman" w:hAnsi="Times New Roman" w:cs="Times New Roman"/>
          <w:sz w:val="24"/>
          <w:szCs w:val="24"/>
        </w:rPr>
        <w:t>The Tax Relief for American Families and Workers Act of 2024</w:t>
      </w:r>
      <w:r w:rsidR="005753FE">
        <w:rPr>
          <w:rFonts w:ascii="Times New Roman" w:hAnsi="Times New Roman" w:cs="Times New Roman"/>
          <w:sz w:val="24"/>
          <w:szCs w:val="24"/>
        </w:rPr>
        <w:t>, if enacted,</w:t>
      </w:r>
      <w:r>
        <w:rPr>
          <w:rFonts w:ascii="Times New Roman" w:hAnsi="Times New Roman" w:cs="Times New Roman"/>
          <w:sz w:val="24"/>
          <w:szCs w:val="24"/>
        </w:rPr>
        <w:t xml:space="preserve"> would increase the threshold for issuing Form 1099-NEC and Form 1099-MISC from the current $600 to $1,000 for payments made on or after January 1, 2024.</w:t>
      </w:r>
    </w:p>
    <w:p w14:paraId="5A13CD35" w14:textId="77777777" w:rsidR="008D42C2" w:rsidRPr="008D42C2" w:rsidRDefault="008D42C2" w:rsidP="00812F9B">
      <w:pPr>
        <w:spacing w:after="0" w:line="240" w:lineRule="auto"/>
        <w:rPr>
          <w:rFonts w:ascii="Times New Roman" w:hAnsi="Times New Roman" w:cs="Times New Roman"/>
          <w:b/>
          <w:i/>
          <w:sz w:val="24"/>
          <w:szCs w:val="24"/>
        </w:rPr>
      </w:pPr>
    </w:p>
    <w:p w14:paraId="13D0D29A" w14:textId="77777777" w:rsidR="00BF00E2" w:rsidRPr="00FC1F69" w:rsidRDefault="00BF00E2" w:rsidP="00812F9B">
      <w:pPr>
        <w:spacing w:after="0" w:line="240" w:lineRule="auto"/>
        <w:rPr>
          <w:rFonts w:ascii="Georgia" w:hAnsi="Georgia" w:cs="Times New Roman"/>
          <w:b/>
          <w:i/>
          <w:sz w:val="30"/>
          <w:szCs w:val="30"/>
        </w:rPr>
      </w:pPr>
      <w:r w:rsidRPr="00FC1F69">
        <w:rPr>
          <w:rFonts w:ascii="Georgia" w:hAnsi="Georgia" w:cs="Times New Roman"/>
          <w:b/>
          <w:i/>
          <w:sz w:val="30"/>
          <w:szCs w:val="30"/>
        </w:rPr>
        <w:t>Chapter 15—Miscellaneous Items</w:t>
      </w:r>
    </w:p>
    <w:p w14:paraId="4D2C1FCF" w14:textId="5B9433AB" w:rsidR="00BF00E2" w:rsidRPr="00FC1F69" w:rsidRDefault="00BF00E2" w:rsidP="00812F9B">
      <w:pPr>
        <w:spacing w:after="0" w:line="240" w:lineRule="auto"/>
        <w:rPr>
          <w:rFonts w:ascii="Times New Roman" w:hAnsi="Times New Roman" w:cs="Times New Roman"/>
          <w:bCs/>
          <w:iCs/>
          <w:sz w:val="24"/>
          <w:szCs w:val="24"/>
        </w:rPr>
      </w:pPr>
      <w:r w:rsidRPr="00FC1F69">
        <w:rPr>
          <w:rFonts w:ascii="Times New Roman" w:hAnsi="Times New Roman" w:cs="Times New Roman"/>
          <w:b/>
          <w:i/>
          <w:sz w:val="24"/>
          <w:szCs w:val="24"/>
        </w:rPr>
        <w:t xml:space="preserve">IRS interest rate. </w:t>
      </w:r>
      <w:r w:rsidRPr="00FC1F69">
        <w:rPr>
          <w:rFonts w:ascii="Times New Roman" w:hAnsi="Times New Roman" w:cs="Times New Roman"/>
          <w:bCs/>
          <w:iCs/>
          <w:sz w:val="24"/>
          <w:szCs w:val="24"/>
        </w:rPr>
        <w:t xml:space="preserve">The rate for underpayments and overpayments of </w:t>
      </w:r>
      <w:r>
        <w:rPr>
          <w:rFonts w:ascii="Times New Roman" w:hAnsi="Times New Roman" w:cs="Times New Roman"/>
          <w:bCs/>
          <w:iCs/>
          <w:sz w:val="24"/>
          <w:szCs w:val="24"/>
        </w:rPr>
        <w:t>federal</w:t>
      </w:r>
      <w:r w:rsidRPr="00FC1F6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income tax </w:t>
      </w:r>
      <w:r w:rsidRPr="00FC1F69">
        <w:rPr>
          <w:rFonts w:ascii="Times New Roman" w:hAnsi="Times New Roman" w:cs="Times New Roman"/>
          <w:bCs/>
          <w:iCs/>
          <w:sz w:val="24"/>
          <w:szCs w:val="24"/>
        </w:rPr>
        <w:t xml:space="preserve">by individuals is </w:t>
      </w:r>
      <w:r w:rsidR="001D0D2F">
        <w:rPr>
          <w:rFonts w:ascii="Times New Roman" w:hAnsi="Times New Roman" w:cs="Times New Roman"/>
          <w:bCs/>
          <w:iCs/>
          <w:sz w:val="24"/>
          <w:szCs w:val="24"/>
        </w:rPr>
        <w:t>8</w:t>
      </w:r>
      <w:r w:rsidRPr="00FC1F69">
        <w:rPr>
          <w:rFonts w:ascii="Times New Roman" w:hAnsi="Times New Roman" w:cs="Times New Roman"/>
          <w:bCs/>
          <w:iCs/>
          <w:sz w:val="24"/>
          <w:szCs w:val="24"/>
        </w:rPr>
        <w:t>% for the first quarter of 202</w:t>
      </w:r>
      <w:r w:rsidR="001D0D2F">
        <w:rPr>
          <w:rFonts w:ascii="Times New Roman" w:hAnsi="Times New Roman" w:cs="Times New Roman"/>
          <w:bCs/>
          <w:iCs/>
          <w:sz w:val="24"/>
          <w:szCs w:val="24"/>
        </w:rPr>
        <w:t>4</w:t>
      </w:r>
      <w:r w:rsidRPr="00FC1F69">
        <w:rPr>
          <w:rFonts w:ascii="Times New Roman" w:hAnsi="Times New Roman" w:cs="Times New Roman"/>
          <w:bCs/>
          <w:iCs/>
          <w:sz w:val="24"/>
          <w:szCs w:val="24"/>
        </w:rPr>
        <w:t xml:space="preserve">. This rate </w:t>
      </w:r>
      <w:r>
        <w:rPr>
          <w:rFonts w:ascii="Times New Roman" w:hAnsi="Times New Roman" w:cs="Times New Roman"/>
          <w:bCs/>
          <w:iCs/>
          <w:sz w:val="24"/>
          <w:szCs w:val="24"/>
        </w:rPr>
        <w:t>may</w:t>
      </w:r>
      <w:r w:rsidRPr="00FC1F69">
        <w:rPr>
          <w:rFonts w:ascii="Times New Roman" w:hAnsi="Times New Roman" w:cs="Times New Roman"/>
          <w:bCs/>
          <w:iCs/>
          <w:sz w:val="24"/>
          <w:szCs w:val="24"/>
        </w:rPr>
        <w:t xml:space="preserve"> be adjusted quarterly</w:t>
      </w:r>
      <w:r>
        <w:rPr>
          <w:rFonts w:ascii="Times New Roman" w:hAnsi="Times New Roman" w:cs="Times New Roman"/>
          <w:bCs/>
          <w:iCs/>
          <w:sz w:val="24"/>
          <w:szCs w:val="24"/>
        </w:rPr>
        <w:t xml:space="preserve"> and has risen </w:t>
      </w:r>
      <w:r w:rsidR="005753FE">
        <w:rPr>
          <w:rFonts w:ascii="Times New Roman" w:hAnsi="Times New Roman" w:cs="Times New Roman"/>
          <w:bCs/>
          <w:iCs/>
          <w:sz w:val="24"/>
          <w:szCs w:val="24"/>
        </w:rPr>
        <w:t>steadily</w:t>
      </w:r>
      <w:r>
        <w:rPr>
          <w:rFonts w:ascii="Times New Roman" w:hAnsi="Times New Roman" w:cs="Times New Roman"/>
          <w:bCs/>
          <w:iCs/>
          <w:sz w:val="24"/>
          <w:szCs w:val="24"/>
        </w:rPr>
        <w:t xml:space="preserve"> since the end of 2021</w:t>
      </w:r>
      <w:r w:rsidRPr="00FC1F69">
        <w:rPr>
          <w:rFonts w:ascii="Times New Roman" w:hAnsi="Times New Roman" w:cs="Times New Roman"/>
          <w:bCs/>
          <w:iCs/>
          <w:sz w:val="24"/>
          <w:szCs w:val="24"/>
        </w:rPr>
        <w:t>.</w:t>
      </w:r>
    </w:p>
    <w:p w14:paraId="3E3ED04F" w14:textId="77777777" w:rsidR="00812F9B" w:rsidRDefault="00812F9B" w:rsidP="00812F9B">
      <w:pPr>
        <w:spacing w:after="0" w:line="240" w:lineRule="auto"/>
        <w:rPr>
          <w:rFonts w:ascii="Times New Roman" w:hAnsi="Times New Roman" w:cs="Times New Roman"/>
          <w:b/>
          <w:i/>
          <w:sz w:val="24"/>
          <w:szCs w:val="24"/>
        </w:rPr>
      </w:pPr>
    </w:p>
    <w:p w14:paraId="30CD1514" w14:textId="37E09848" w:rsidR="00BF00E2" w:rsidRPr="00FC1F69" w:rsidRDefault="00BF00E2" w:rsidP="00812F9B">
      <w:pPr>
        <w:spacing w:after="0" w:line="240" w:lineRule="auto"/>
        <w:rPr>
          <w:rFonts w:ascii="Times New Roman" w:hAnsi="Times New Roman" w:cs="Times New Roman"/>
          <w:sz w:val="24"/>
          <w:szCs w:val="24"/>
        </w:rPr>
      </w:pPr>
      <w:r w:rsidRPr="00FC1F69">
        <w:rPr>
          <w:rFonts w:ascii="Times New Roman" w:hAnsi="Times New Roman" w:cs="Times New Roman"/>
          <w:b/>
          <w:i/>
          <w:sz w:val="24"/>
          <w:szCs w:val="24"/>
        </w:rPr>
        <w:t xml:space="preserve">Gifts you make. </w:t>
      </w:r>
      <w:r w:rsidRPr="00FC1F69">
        <w:rPr>
          <w:rFonts w:ascii="Times New Roman" w:hAnsi="Times New Roman" w:cs="Times New Roman"/>
          <w:sz w:val="24"/>
          <w:szCs w:val="24"/>
        </w:rPr>
        <w:t>The annual exclusion amount for 202</w:t>
      </w:r>
      <w:r w:rsidR="001D0D2F">
        <w:rPr>
          <w:rFonts w:ascii="Times New Roman" w:hAnsi="Times New Roman" w:cs="Times New Roman"/>
          <w:sz w:val="24"/>
          <w:szCs w:val="24"/>
        </w:rPr>
        <w:t>4</w:t>
      </w:r>
      <w:r w:rsidRPr="00FC1F69">
        <w:rPr>
          <w:rFonts w:ascii="Times New Roman" w:hAnsi="Times New Roman" w:cs="Times New Roman"/>
          <w:sz w:val="24"/>
          <w:szCs w:val="24"/>
        </w:rPr>
        <w:t xml:space="preserve"> is $1</w:t>
      </w:r>
      <w:r w:rsidR="001D0D2F">
        <w:rPr>
          <w:rFonts w:ascii="Times New Roman" w:hAnsi="Times New Roman" w:cs="Times New Roman"/>
          <w:sz w:val="24"/>
          <w:szCs w:val="24"/>
        </w:rPr>
        <w:t>8</w:t>
      </w:r>
      <w:r w:rsidRPr="00FC1F69">
        <w:rPr>
          <w:rFonts w:ascii="Times New Roman" w:hAnsi="Times New Roman" w:cs="Times New Roman"/>
          <w:sz w:val="24"/>
          <w:szCs w:val="24"/>
        </w:rPr>
        <w:t>,000 per recipient (</w:t>
      </w:r>
      <w:r>
        <w:rPr>
          <w:rFonts w:ascii="Times New Roman" w:hAnsi="Times New Roman" w:cs="Times New Roman"/>
          <w:sz w:val="24"/>
          <w:szCs w:val="24"/>
        </w:rPr>
        <w:t>up</w:t>
      </w:r>
      <w:r w:rsidRPr="00FC1F69">
        <w:rPr>
          <w:rFonts w:ascii="Times New Roman" w:hAnsi="Times New Roman" w:cs="Times New Roman"/>
          <w:sz w:val="24"/>
          <w:szCs w:val="24"/>
        </w:rPr>
        <w:t xml:space="preserve"> from </w:t>
      </w:r>
      <w:r>
        <w:rPr>
          <w:rFonts w:ascii="Times New Roman" w:hAnsi="Times New Roman" w:cs="Times New Roman"/>
          <w:sz w:val="24"/>
          <w:szCs w:val="24"/>
        </w:rPr>
        <w:t>$1</w:t>
      </w:r>
      <w:r w:rsidR="001D0D2F">
        <w:rPr>
          <w:rFonts w:ascii="Times New Roman" w:hAnsi="Times New Roman" w:cs="Times New Roman"/>
          <w:sz w:val="24"/>
          <w:szCs w:val="24"/>
        </w:rPr>
        <w:t>7</w:t>
      </w:r>
      <w:r>
        <w:rPr>
          <w:rFonts w:ascii="Times New Roman" w:hAnsi="Times New Roman" w:cs="Times New Roman"/>
          <w:sz w:val="24"/>
          <w:szCs w:val="24"/>
        </w:rPr>
        <w:t xml:space="preserve">,000 in </w:t>
      </w:r>
      <w:r w:rsidRPr="00FC1F69">
        <w:rPr>
          <w:rFonts w:ascii="Times New Roman" w:hAnsi="Times New Roman" w:cs="Times New Roman"/>
          <w:sz w:val="24"/>
          <w:szCs w:val="24"/>
        </w:rPr>
        <w:t>202</w:t>
      </w:r>
      <w:r w:rsidR="001D0D2F">
        <w:rPr>
          <w:rFonts w:ascii="Times New Roman" w:hAnsi="Times New Roman" w:cs="Times New Roman"/>
          <w:sz w:val="24"/>
          <w:szCs w:val="24"/>
        </w:rPr>
        <w:t>3</w:t>
      </w:r>
      <w:r w:rsidRPr="00FC1F69">
        <w:rPr>
          <w:rFonts w:ascii="Times New Roman" w:hAnsi="Times New Roman" w:cs="Times New Roman"/>
          <w:sz w:val="24"/>
          <w:szCs w:val="24"/>
        </w:rPr>
        <w:t>). Of course, the recipient can receive any amount tax free (the exclusion impacts only the gift tax, if any, owed by the person making the gift).</w:t>
      </w:r>
    </w:p>
    <w:p w14:paraId="08F30426" w14:textId="77777777" w:rsidR="00812F9B" w:rsidRDefault="00812F9B" w:rsidP="00812F9B">
      <w:pPr>
        <w:spacing w:after="0" w:line="240" w:lineRule="auto"/>
        <w:rPr>
          <w:rFonts w:ascii="Times New Roman" w:hAnsi="Times New Roman" w:cs="Times New Roman"/>
          <w:b/>
          <w:i/>
          <w:sz w:val="24"/>
          <w:szCs w:val="24"/>
        </w:rPr>
      </w:pPr>
    </w:p>
    <w:p w14:paraId="46AE61AE" w14:textId="0ACA2B7D" w:rsidR="00BF00E2" w:rsidRPr="00FC1F69" w:rsidRDefault="00BF00E2" w:rsidP="00812F9B">
      <w:pPr>
        <w:spacing w:after="0" w:line="240" w:lineRule="auto"/>
        <w:rPr>
          <w:rFonts w:ascii="Times New Roman" w:hAnsi="Times New Roman" w:cs="Times New Roman"/>
          <w:sz w:val="24"/>
          <w:szCs w:val="24"/>
        </w:rPr>
      </w:pPr>
      <w:r w:rsidRPr="00FC1F69">
        <w:rPr>
          <w:rFonts w:ascii="Times New Roman" w:hAnsi="Times New Roman" w:cs="Times New Roman"/>
          <w:b/>
          <w:i/>
          <w:sz w:val="24"/>
          <w:szCs w:val="24"/>
        </w:rPr>
        <w:t xml:space="preserve">Tax audits. </w:t>
      </w:r>
      <w:r w:rsidRPr="00FC1F69">
        <w:rPr>
          <w:rFonts w:ascii="Times New Roman" w:hAnsi="Times New Roman" w:cs="Times New Roman"/>
          <w:sz w:val="24"/>
          <w:szCs w:val="24"/>
        </w:rPr>
        <w:t>The reasonable reimbursement rate for attorney’s fees in 202</w:t>
      </w:r>
      <w:r w:rsidR="001D0D2F">
        <w:rPr>
          <w:rFonts w:ascii="Times New Roman" w:hAnsi="Times New Roman" w:cs="Times New Roman"/>
          <w:sz w:val="24"/>
          <w:szCs w:val="24"/>
        </w:rPr>
        <w:t>4</w:t>
      </w:r>
      <w:r w:rsidRPr="00FC1F69">
        <w:rPr>
          <w:rFonts w:ascii="Times New Roman" w:hAnsi="Times New Roman" w:cs="Times New Roman"/>
          <w:sz w:val="24"/>
          <w:szCs w:val="24"/>
        </w:rPr>
        <w:t xml:space="preserve"> when the IRS’s position is not substantially </w:t>
      </w:r>
      <w:proofErr w:type="gramStart"/>
      <w:r w:rsidRPr="00FC1F69">
        <w:rPr>
          <w:rFonts w:ascii="Times New Roman" w:hAnsi="Times New Roman" w:cs="Times New Roman"/>
          <w:sz w:val="24"/>
          <w:szCs w:val="24"/>
        </w:rPr>
        <w:t>justified</w:t>
      </w:r>
      <w:proofErr w:type="gramEnd"/>
      <w:r w:rsidRPr="00FC1F69">
        <w:rPr>
          <w:rFonts w:ascii="Times New Roman" w:hAnsi="Times New Roman" w:cs="Times New Roman"/>
          <w:sz w:val="24"/>
          <w:szCs w:val="24"/>
        </w:rPr>
        <w:t xml:space="preserve"> and other requirements are met is $2</w:t>
      </w:r>
      <w:r w:rsidR="001D0D2F">
        <w:rPr>
          <w:rFonts w:ascii="Times New Roman" w:hAnsi="Times New Roman" w:cs="Times New Roman"/>
          <w:sz w:val="24"/>
          <w:szCs w:val="24"/>
        </w:rPr>
        <w:t>4</w:t>
      </w:r>
      <w:r w:rsidRPr="00FC1F69">
        <w:rPr>
          <w:rFonts w:ascii="Times New Roman" w:hAnsi="Times New Roman" w:cs="Times New Roman"/>
          <w:sz w:val="24"/>
          <w:szCs w:val="24"/>
        </w:rPr>
        <w:t>0 per hour (</w:t>
      </w:r>
      <w:r>
        <w:rPr>
          <w:rFonts w:ascii="Times New Roman" w:hAnsi="Times New Roman" w:cs="Times New Roman"/>
          <w:sz w:val="24"/>
          <w:szCs w:val="24"/>
        </w:rPr>
        <w:t>up</w:t>
      </w:r>
      <w:r w:rsidRPr="00FC1F69">
        <w:rPr>
          <w:rFonts w:ascii="Times New Roman" w:hAnsi="Times New Roman" w:cs="Times New Roman"/>
          <w:sz w:val="24"/>
          <w:szCs w:val="24"/>
        </w:rPr>
        <w:t xml:space="preserve"> from </w:t>
      </w:r>
      <w:r>
        <w:rPr>
          <w:rFonts w:ascii="Times New Roman" w:hAnsi="Times New Roman" w:cs="Times New Roman"/>
          <w:sz w:val="24"/>
          <w:szCs w:val="24"/>
        </w:rPr>
        <w:t>$2</w:t>
      </w:r>
      <w:r w:rsidR="001D0D2F">
        <w:rPr>
          <w:rFonts w:ascii="Times New Roman" w:hAnsi="Times New Roman" w:cs="Times New Roman"/>
          <w:sz w:val="24"/>
          <w:szCs w:val="24"/>
        </w:rPr>
        <w:t>3</w:t>
      </w:r>
      <w:r>
        <w:rPr>
          <w:rFonts w:ascii="Times New Roman" w:hAnsi="Times New Roman" w:cs="Times New Roman"/>
          <w:sz w:val="24"/>
          <w:szCs w:val="24"/>
        </w:rPr>
        <w:t xml:space="preserve">0 per hour in </w:t>
      </w:r>
      <w:r w:rsidRPr="00FC1F69">
        <w:rPr>
          <w:rFonts w:ascii="Times New Roman" w:hAnsi="Times New Roman" w:cs="Times New Roman"/>
          <w:sz w:val="24"/>
          <w:szCs w:val="24"/>
        </w:rPr>
        <w:t>202</w:t>
      </w:r>
      <w:r w:rsidR="001D0D2F">
        <w:rPr>
          <w:rFonts w:ascii="Times New Roman" w:hAnsi="Times New Roman" w:cs="Times New Roman"/>
          <w:sz w:val="24"/>
          <w:szCs w:val="24"/>
        </w:rPr>
        <w:t>3</w:t>
      </w:r>
      <w:r w:rsidRPr="00FC1F69">
        <w:rPr>
          <w:rFonts w:ascii="Times New Roman" w:hAnsi="Times New Roman" w:cs="Times New Roman"/>
          <w:sz w:val="24"/>
          <w:szCs w:val="24"/>
        </w:rPr>
        <w:t>).</w:t>
      </w:r>
    </w:p>
    <w:p w14:paraId="19864552" w14:textId="77777777" w:rsidR="00812F9B" w:rsidRDefault="00812F9B" w:rsidP="00812F9B">
      <w:pPr>
        <w:spacing w:after="0" w:line="240" w:lineRule="auto"/>
        <w:rPr>
          <w:rFonts w:ascii="Times New Roman" w:hAnsi="Times New Roman" w:cs="Times New Roman"/>
          <w:b/>
          <w:bCs/>
          <w:i/>
          <w:sz w:val="24"/>
          <w:szCs w:val="24"/>
        </w:rPr>
      </w:pPr>
    </w:p>
    <w:p w14:paraId="2AE619A4" w14:textId="6DF2DFF2" w:rsidR="00BF00E2" w:rsidRPr="00FC1F69" w:rsidRDefault="00BF00E2" w:rsidP="00812F9B">
      <w:pPr>
        <w:spacing w:after="0" w:line="240" w:lineRule="auto"/>
        <w:rPr>
          <w:rFonts w:ascii="Times New Roman" w:hAnsi="Times New Roman" w:cs="Times New Roman"/>
          <w:bCs/>
          <w:sz w:val="24"/>
          <w:szCs w:val="24"/>
        </w:rPr>
      </w:pPr>
      <w:r w:rsidRPr="00FC1F69">
        <w:rPr>
          <w:rFonts w:ascii="Times New Roman" w:hAnsi="Times New Roman" w:cs="Times New Roman"/>
          <w:b/>
          <w:bCs/>
          <w:i/>
          <w:sz w:val="24"/>
          <w:szCs w:val="24"/>
        </w:rPr>
        <w:t xml:space="preserve">Exemption amounts. </w:t>
      </w:r>
      <w:r w:rsidRPr="00FC1F69">
        <w:rPr>
          <w:rFonts w:ascii="Times New Roman" w:hAnsi="Times New Roman" w:cs="Times New Roman"/>
          <w:bCs/>
          <w:sz w:val="24"/>
          <w:szCs w:val="24"/>
        </w:rPr>
        <w:t>The AMT exemption amounts for 202</w:t>
      </w:r>
      <w:r w:rsidR="001D0D2F">
        <w:rPr>
          <w:rFonts w:ascii="Times New Roman" w:hAnsi="Times New Roman" w:cs="Times New Roman"/>
          <w:bCs/>
          <w:sz w:val="24"/>
          <w:szCs w:val="24"/>
        </w:rPr>
        <w:t>4</w:t>
      </w:r>
      <w:r w:rsidRPr="00FC1F69">
        <w:rPr>
          <w:rFonts w:ascii="Times New Roman" w:hAnsi="Times New Roman" w:cs="Times New Roman"/>
          <w:bCs/>
          <w:sz w:val="24"/>
          <w:szCs w:val="24"/>
        </w:rPr>
        <w:t xml:space="preserve"> are</w:t>
      </w:r>
      <w:r w:rsidR="001D0D2F">
        <w:rPr>
          <w:rFonts w:ascii="Times New Roman" w:hAnsi="Times New Roman" w:cs="Times New Roman"/>
          <w:bCs/>
          <w:sz w:val="24"/>
          <w:szCs w:val="24"/>
        </w:rPr>
        <w:t xml:space="preserve"> (not for 2023 returns) is</w:t>
      </w:r>
      <w:r w:rsidRPr="00FC1F69">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4518"/>
        <w:gridCol w:w="2178"/>
      </w:tblGrid>
      <w:tr w:rsidR="00BF00E2" w:rsidRPr="00FC1F69" w14:paraId="6FF49972" w14:textId="77777777" w:rsidTr="009635C1">
        <w:tc>
          <w:tcPr>
            <w:tcW w:w="4518" w:type="dxa"/>
          </w:tcPr>
          <w:p w14:paraId="587282B7" w14:textId="77777777" w:rsidR="00BF00E2" w:rsidRPr="009C6930" w:rsidRDefault="00BF00E2" w:rsidP="00812F9B">
            <w:pPr>
              <w:spacing w:after="0" w:line="240" w:lineRule="auto"/>
              <w:jc w:val="center"/>
              <w:rPr>
                <w:rFonts w:ascii="Times New Roman" w:hAnsi="Times New Roman" w:cs="Times New Roman"/>
                <w:b/>
                <w:bCs/>
                <w:i/>
                <w:iCs/>
                <w:sz w:val="24"/>
                <w:szCs w:val="24"/>
              </w:rPr>
            </w:pPr>
            <w:r w:rsidRPr="009C6930">
              <w:rPr>
                <w:rFonts w:ascii="Times New Roman" w:hAnsi="Times New Roman" w:cs="Times New Roman"/>
                <w:b/>
                <w:bCs/>
                <w:i/>
                <w:iCs/>
                <w:sz w:val="24"/>
                <w:szCs w:val="24"/>
              </w:rPr>
              <w:t>Filing status</w:t>
            </w:r>
          </w:p>
        </w:tc>
        <w:tc>
          <w:tcPr>
            <w:tcW w:w="2178" w:type="dxa"/>
          </w:tcPr>
          <w:p w14:paraId="3C0D9407" w14:textId="5D05EE59" w:rsidR="00BF00E2" w:rsidRPr="009C6930" w:rsidRDefault="00BF00E2" w:rsidP="00812F9B">
            <w:pPr>
              <w:spacing w:after="0" w:line="240" w:lineRule="auto"/>
              <w:jc w:val="center"/>
              <w:rPr>
                <w:rFonts w:ascii="Times New Roman" w:hAnsi="Times New Roman" w:cs="Times New Roman"/>
                <w:b/>
                <w:bCs/>
                <w:i/>
                <w:iCs/>
                <w:sz w:val="24"/>
                <w:szCs w:val="24"/>
              </w:rPr>
            </w:pPr>
            <w:r w:rsidRPr="009C6930">
              <w:rPr>
                <w:rFonts w:ascii="Times New Roman" w:hAnsi="Times New Roman" w:cs="Times New Roman"/>
                <w:b/>
                <w:bCs/>
                <w:i/>
                <w:iCs/>
                <w:sz w:val="24"/>
                <w:szCs w:val="24"/>
              </w:rPr>
              <w:t>202</w:t>
            </w:r>
            <w:r w:rsidR="001D0D2F" w:rsidRPr="009C6930">
              <w:rPr>
                <w:rFonts w:ascii="Times New Roman" w:hAnsi="Times New Roman" w:cs="Times New Roman"/>
                <w:b/>
                <w:bCs/>
                <w:i/>
                <w:iCs/>
                <w:sz w:val="24"/>
                <w:szCs w:val="24"/>
              </w:rPr>
              <w:t>4</w:t>
            </w:r>
            <w:r w:rsidRPr="009C6930">
              <w:rPr>
                <w:rFonts w:ascii="Times New Roman" w:hAnsi="Times New Roman" w:cs="Times New Roman"/>
                <w:b/>
                <w:bCs/>
                <w:i/>
                <w:iCs/>
                <w:sz w:val="24"/>
                <w:szCs w:val="24"/>
              </w:rPr>
              <w:t xml:space="preserve"> exemption</w:t>
            </w:r>
          </w:p>
        </w:tc>
      </w:tr>
      <w:tr w:rsidR="00BF00E2" w:rsidRPr="00FC1F69" w14:paraId="487851B0" w14:textId="77777777" w:rsidTr="009635C1">
        <w:tc>
          <w:tcPr>
            <w:tcW w:w="4518" w:type="dxa"/>
          </w:tcPr>
          <w:p w14:paraId="15AFA081" w14:textId="77777777" w:rsidR="00BF00E2" w:rsidRPr="00FC1F69" w:rsidRDefault="00BF00E2" w:rsidP="00812F9B">
            <w:pPr>
              <w:spacing w:after="0" w:line="240" w:lineRule="auto"/>
              <w:rPr>
                <w:rFonts w:ascii="Times New Roman" w:hAnsi="Times New Roman" w:cs="Times New Roman"/>
                <w:bCs/>
                <w:sz w:val="24"/>
                <w:szCs w:val="24"/>
              </w:rPr>
            </w:pPr>
            <w:r w:rsidRPr="00FC1F69">
              <w:rPr>
                <w:rFonts w:ascii="Times New Roman" w:hAnsi="Times New Roman" w:cs="Times New Roman"/>
                <w:bCs/>
                <w:sz w:val="24"/>
                <w:szCs w:val="24"/>
              </w:rPr>
              <w:t xml:space="preserve">Married filing jointly/surviving spouse </w:t>
            </w:r>
          </w:p>
        </w:tc>
        <w:tc>
          <w:tcPr>
            <w:tcW w:w="2178" w:type="dxa"/>
          </w:tcPr>
          <w:p w14:paraId="0DAD3288" w14:textId="1E15436E" w:rsidR="00BF00E2" w:rsidRPr="00FC1F69" w:rsidRDefault="00BF00E2" w:rsidP="00812F9B">
            <w:pPr>
              <w:spacing w:after="0" w:line="240" w:lineRule="auto"/>
              <w:jc w:val="center"/>
              <w:rPr>
                <w:rFonts w:ascii="Times New Roman" w:hAnsi="Times New Roman" w:cs="Times New Roman"/>
                <w:bCs/>
                <w:sz w:val="24"/>
                <w:szCs w:val="24"/>
              </w:rPr>
            </w:pPr>
            <w:r w:rsidRPr="00FC1F69">
              <w:rPr>
                <w:rFonts w:ascii="Times New Roman" w:hAnsi="Times New Roman" w:cs="Times New Roman"/>
                <w:bCs/>
                <w:sz w:val="24"/>
                <w:szCs w:val="24"/>
              </w:rPr>
              <w:t>$</w:t>
            </w:r>
            <w:r w:rsidR="00786A51">
              <w:rPr>
                <w:rFonts w:ascii="Times New Roman" w:hAnsi="Times New Roman" w:cs="Times New Roman"/>
                <w:bCs/>
                <w:sz w:val="24"/>
                <w:szCs w:val="24"/>
              </w:rPr>
              <w:t>133,300</w:t>
            </w:r>
          </w:p>
        </w:tc>
      </w:tr>
      <w:tr w:rsidR="00BF00E2" w:rsidRPr="00FC1F69" w14:paraId="59BFA8E8" w14:textId="77777777" w:rsidTr="009635C1">
        <w:tc>
          <w:tcPr>
            <w:tcW w:w="4518" w:type="dxa"/>
          </w:tcPr>
          <w:p w14:paraId="4AE2B550" w14:textId="77777777" w:rsidR="00BF00E2" w:rsidRPr="00FC1F69" w:rsidRDefault="00BF00E2" w:rsidP="00812F9B">
            <w:pPr>
              <w:spacing w:after="0" w:line="240" w:lineRule="auto"/>
              <w:rPr>
                <w:rFonts w:ascii="Times New Roman" w:hAnsi="Times New Roman" w:cs="Times New Roman"/>
                <w:bCs/>
                <w:sz w:val="24"/>
                <w:szCs w:val="24"/>
              </w:rPr>
            </w:pPr>
            <w:r w:rsidRPr="00FC1F69">
              <w:rPr>
                <w:rFonts w:ascii="Times New Roman" w:hAnsi="Times New Roman" w:cs="Times New Roman"/>
                <w:bCs/>
                <w:sz w:val="24"/>
                <w:szCs w:val="24"/>
              </w:rPr>
              <w:t>Single/head of household</w:t>
            </w:r>
          </w:p>
        </w:tc>
        <w:tc>
          <w:tcPr>
            <w:tcW w:w="2178" w:type="dxa"/>
          </w:tcPr>
          <w:p w14:paraId="765298DF" w14:textId="70C40976" w:rsidR="00BF00E2" w:rsidRPr="00FC1F69" w:rsidRDefault="00BF00E2" w:rsidP="00812F9B">
            <w:pPr>
              <w:spacing w:after="0" w:line="240" w:lineRule="auto"/>
              <w:jc w:val="center"/>
              <w:rPr>
                <w:rFonts w:ascii="Times New Roman" w:hAnsi="Times New Roman" w:cs="Times New Roman"/>
                <w:bCs/>
                <w:sz w:val="24"/>
                <w:szCs w:val="24"/>
              </w:rPr>
            </w:pPr>
            <w:r w:rsidRPr="00FC1F69">
              <w:rPr>
                <w:rFonts w:ascii="Times New Roman" w:hAnsi="Times New Roman" w:cs="Times New Roman"/>
                <w:bCs/>
                <w:sz w:val="24"/>
                <w:szCs w:val="24"/>
              </w:rPr>
              <w:t>$</w:t>
            </w:r>
            <w:r w:rsidR="00786A51">
              <w:rPr>
                <w:rFonts w:ascii="Times New Roman" w:hAnsi="Times New Roman" w:cs="Times New Roman"/>
                <w:bCs/>
                <w:sz w:val="24"/>
                <w:szCs w:val="24"/>
              </w:rPr>
              <w:t>85,700</w:t>
            </w:r>
          </w:p>
        </w:tc>
      </w:tr>
      <w:tr w:rsidR="00BF00E2" w:rsidRPr="00FC1F69" w14:paraId="51B19CF9" w14:textId="77777777" w:rsidTr="009635C1">
        <w:tc>
          <w:tcPr>
            <w:tcW w:w="4518" w:type="dxa"/>
          </w:tcPr>
          <w:p w14:paraId="28BFBCE6" w14:textId="77777777" w:rsidR="00BF00E2" w:rsidRPr="00FC1F69" w:rsidRDefault="00BF00E2" w:rsidP="00812F9B">
            <w:pPr>
              <w:spacing w:after="0" w:line="240" w:lineRule="auto"/>
              <w:rPr>
                <w:rFonts w:ascii="Times New Roman" w:hAnsi="Times New Roman" w:cs="Times New Roman"/>
                <w:bCs/>
                <w:sz w:val="24"/>
                <w:szCs w:val="24"/>
              </w:rPr>
            </w:pPr>
            <w:r w:rsidRPr="00FC1F69">
              <w:rPr>
                <w:rFonts w:ascii="Times New Roman" w:hAnsi="Times New Roman" w:cs="Times New Roman"/>
                <w:bCs/>
                <w:sz w:val="24"/>
                <w:szCs w:val="24"/>
              </w:rPr>
              <w:t>Married filing separately</w:t>
            </w:r>
          </w:p>
        </w:tc>
        <w:tc>
          <w:tcPr>
            <w:tcW w:w="2178" w:type="dxa"/>
          </w:tcPr>
          <w:p w14:paraId="5EBE9D9E" w14:textId="3AEB3BA9" w:rsidR="00BF00E2" w:rsidRPr="00FC1F69" w:rsidRDefault="00BF00E2" w:rsidP="00812F9B">
            <w:pPr>
              <w:spacing w:after="0" w:line="240" w:lineRule="auto"/>
              <w:jc w:val="center"/>
              <w:rPr>
                <w:rFonts w:ascii="Times New Roman" w:hAnsi="Times New Roman" w:cs="Times New Roman"/>
                <w:bCs/>
                <w:sz w:val="24"/>
                <w:szCs w:val="24"/>
              </w:rPr>
            </w:pPr>
            <w:r w:rsidRPr="00FC1F69">
              <w:rPr>
                <w:rFonts w:ascii="Times New Roman" w:hAnsi="Times New Roman" w:cs="Times New Roman"/>
                <w:bCs/>
                <w:sz w:val="24"/>
                <w:szCs w:val="24"/>
              </w:rPr>
              <w:t>$</w:t>
            </w:r>
            <w:r w:rsidR="00786A51">
              <w:rPr>
                <w:rFonts w:ascii="Times New Roman" w:hAnsi="Times New Roman" w:cs="Times New Roman"/>
                <w:bCs/>
                <w:sz w:val="24"/>
                <w:szCs w:val="24"/>
              </w:rPr>
              <w:t>66,650</w:t>
            </w:r>
          </w:p>
        </w:tc>
      </w:tr>
    </w:tbl>
    <w:p w14:paraId="25DFEFD9" w14:textId="77777777" w:rsidR="00BF00E2" w:rsidRPr="00FC1F69" w:rsidRDefault="00BF00E2" w:rsidP="00812F9B">
      <w:pPr>
        <w:spacing w:after="0" w:line="240" w:lineRule="auto"/>
        <w:rPr>
          <w:rFonts w:ascii="Times New Roman" w:hAnsi="Times New Roman" w:cs="Times New Roman"/>
          <w:bCs/>
          <w:i/>
          <w:sz w:val="24"/>
          <w:szCs w:val="24"/>
        </w:rPr>
      </w:pPr>
    </w:p>
    <w:p w14:paraId="37252523" w14:textId="77777777" w:rsidR="00031C4A" w:rsidRPr="00031C4A" w:rsidRDefault="00BF00E2" w:rsidP="00812F9B">
      <w:pPr>
        <w:spacing w:after="0" w:line="240" w:lineRule="auto"/>
        <w:ind w:firstLine="720"/>
        <w:rPr>
          <w:rFonts w:ascii="Times New Roman" w:hAnsi="Times New Roman" w:cs="Times New Roman"/>
          <w:bCs/>
          <w:sz w:val="24"/>
          <w:szCs w:val="24"/>
        </w:rPr>
      </w:pPr>
      <w:r w:rsidRPr="005753FE">
        <w:rPr>
          <w:rFonts w:ascii="Times New Roman" w:hAnsi="Times New Roman" w:cs="Times New Roman"/>
          <w:b/>
          <w:i/>
          <w:sz w:val="24"/>
          <w:szCs w:val="24"/>
        </w:rPr>
        <w:t>Exemption phase-out</w:t>
      </w:r>
      <w:r w:rsidRPr="00FC1F69">
        <w:rPr>
          <w:rFonts w:ascii="Times New Roman" w:hAnsi="Times New Roman" w:cs="Times New Roman"/>
          <w:bCs/>
          <w:i/>
          <w:sz w:val="24"/>
          <w:szCs w:val="24"/>
        </w:rPr>
        <w:t xml:space="preserve">. </w:t>
      </w:r>
      <w:r w:rsidR="00031C4A" w:rsidRPr="00031C4A">
        <w:rPr>
          <w:rFonts w:ascii="Times New Roman" w:hAnsi="Times New Roman" w:cs="Times New Roman"/>
          <w:bCs/>
          <w:sz w:val="24"/>
          <w:szCs w:val="24"/>
        </w:rPr>
        <w:t xml:space="preserve">The exemption amounts for 2024 start to phase out when alternative minimum taxable income (AMTI) exceeds $1,218,700 for married filing jointly and surviving spouses and $609,350 for other filers. </w:t>
      </w:r>
    </w:p>
    <w:p w14:paraId="1B01272F" w14:textId="270E7746" w:rsidR="00BF00E2" w:rsidRPr="00031C4A" w:rsidRDefault="00BF00E2" w:rsidP="00812F9B">
      <w:pPr>
        <w:spacing w:after="0" w:line="240" w:lineRule="auto"/>
        <w:ind w:firstLine="720"/>
        <w:rPr>
          <w:rFonts w:ascii="Times New Roman" w:hAnsi="Times New Roman" w:cs="Times New Roman"/>
          <w:bCs/>
          <w:sz w:val="24"/>
          <w:szCs w:val="24"/>
        </w:rPr>
      </w:pPr>
    </w:p>
    <w:p w14:paraId="1648F744" w14:textId="77777777" w:rsidR="00BF00E2" w:rsidRPr="00FC1F69" w:rsidRDefault="00BF00E2" w:rsidP="00812F9B">
      <w:pPr>
        <w:spacing w:after="0" w:line="240" w:lineRule="auto"/>
        <w:rPr>
          <w:rFonts w:ascii="Times New Roman" w:hAnsi="Times New Roman" w:cs="Times New Roman"/>
        </w:rPr>
      </w:pPr>
      <w:r w:rsidRPr="00FC1F69">
        <w:rPr>
          <w:rFonts w:ascii="Times New Roman" w:hAnsi="Times New Roman" w:cs="Times New Roman"/>
          <w:b/>
          <w:i/>
          <w:sz w:val="24"/>
          <w:szCs w:val="24"/>
        </w:rPr>
        <w:t xml:space="preserve">ABLE accounts. </w:t>
      </w:r>
      <w:r w:rsidRPr="00FC1F69">
        <w:rPr>
          <w:rFonts w:ascii="Times New Roman" w:hAnsi="Times New Roman" w:cs="Times New Roman"/>
          <w:sz w:val="24"/>
          <w:szCs w:val="24"/>
        </w:rPr>
        <w:t>See Chapter 2.</w:t>
      </w:r>
    </w:p>
    <w:p w14:paraId="0842A03B" w14:textId="77777777" w:rsidR="00BF00E2" w:rsidRPr="00FC1F69" w:rsidRDefault="00BF00E2" w:rsidP="00812F9B">
      <w:pPr>
        <w:spacing w:after="0" w:line="240" w:lineRule="auto"/>
        <w:rPr>
          <w:rFonts w:ascii="Times New Roman" w:hAnsi="Times New Roman" w:cs="Times New Roman"/>
        </w:rPr>
      </w:pPr>
    </w:p>
    <w:p w14:paraId="7F09B792" w14:textId="77777777" w:rsidR="00BF00E2" w:rsidRDefault="00BF00E2" w:rsidP="00812F9B">
      <w:pPr>
        <w:spacing w:after="0" w:line="240" w:lineRule="auto"/>
      </w:pPr>
    </w:p>
    <w:p w14:paraId="32D44876" w14:textId="77777777" w:rsidR="00BF00E2" w:rsidRDefault="00BF00E2" w:rsidP="00812F9B">
      <w:pPr>
        <w:spacing w:after="0" w:line="240" w:lineRule="auto"/>
      </w:pPr>
    </w:p>
    <w:p w14:paraId="03E6F798" w14:textId="77777777" w:rsidR="008600AB" w:rsidRDefault="008600AB" w:rsidP="00812F9B">
      <w:pPr>
        <w:spacing w:after="0" w:line="240" w:lineRule="auto"/>
      </w:pPr>
    </w:p>
    <w:sectPr w:rsidR="008600AB" w:rsidSect="00F02A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938"/>
    <w:multiLevelType w:val="hybridMultilevel"/>
    <w:tmpl w:val="C790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47774"/>
    <w:multiLevelType w:val="hybridMultilevel"/>
    <w:tmpl w:val="E04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2BA9"/>
    <w:multiLevelType w:val="hybridMultilevel"/>
    <w:tmpl w:val="636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D3B50"/>
    <w:multiLevelType w:val="hybridMultilevel"/>
    <w:tmpl w:val="67F49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87A64"/>
    <w:multiLevelType w:val="hybridMultilevel"/>
    <w:tmpl w:val="409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F4A93"/>
    <w:multiLevelType w:val="hybridMultilevel"/>
    <w:tmpl w:val="7648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E3334"/>
    <w:multiLevelType w:val="hybridMultilevel"/>
    <w:tmpl w:val="2A50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B1295"/>
    <w:multiLevelType w:val="hybridMultilevel"/>
    <w:tmpl w:val="0B44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56EE9"/>
    <w:multiLevelType w:val="hybridMultilevel"/>
    <w:tmpl w:val="567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139C0"/>
    <w:multiLevelType w:val="hybridMultilevel"/>
    <w:tmpl w:val="BF72FDD8"/>
    <w:lvl w:ilvl="0" w:tplc="D9E01508">
      <w:start w:val="1"/>
      <w:numFmt w:val="bullet"/>
      <w:lvlText w:val="•"/>
      <w:lvlJc w:val="left"/>
      <w:pPr>
        <w:tabs>
          <w:tab w:val="num" w:pos="720"/>
        </w:tabs>
        <w:ind w:left="720" w:hanging="360"/>
      </w:pPr>
      <w:rPr>
        <w:rFonts w:ascii="Arial" w:hAnsi="Arial" w:hint="default"/>
      </w:rPr>
    </w:lvl>
    <w:lvl w:ilvl="1" w:tplc="224C0F32">
      <w:start w:val="1"/>
      <w:numFmt w:val="bullet"/>
      <w:lvlText w:val="•"/>
      <w:lvlJc w:val="left"/>
      <w:pPr>
        <w:tabs>
          <w:tab w:val="num" w:pos="1440"/>
        </w:tabs>
        <w:ind w:left="1440" w:hanging="360"/>
      </w:pPr>
      <w:rPr>
        <w:rFonts w:ascii="Arial" w:hAnsi="Arial" w:hint="default"/>
      </w:rPr>
    </w:lvl>
    <w:lvl w:ilvl="2" w:tplc="6A663506" w:tentative="1">
      <w:start w:val="1"/>
      <w:numFmt w:val="bullet"/>
      <w:lvlText w:val="•"/>
      <w:lvlJc w:val="left"/>
      <w:pPr>
        <w:tabs>
          <w:tab w:val="num" w:pos="2160"/>
        </w:tabs>
        <w:ind w:left="2160" w:hanging="360"/>
      </w:pPr>
      <w:rPr>
        <w:rFonts w:ascii="Arial" w:hAnsi="Arial" w:hint="default"/>
      </w:rPr>
    </w:lvl>
    <w:lvl w:ilvl="3" w:tplc="9462EC16" w:tentative="1">
      <w:start w:val="1"/>
      <w:numFmt w:val="bullet"/>
      <w:lvlText w:val="•"/>
      <w:lvlJc w:val="left"/>
      <w:pPr>
        <w:tabs>
          <w:tab w:val="num" w:pos="2880"/>
        </w:tabs>
        <w:ind w:left="2880" w:hanging="360"/>
      </w:pPr>
      <w:rPr>
        <w:rFonts w:ascii="Arial" w:hAnsi="Arial" w:hint="default"/>
      </w:rPr>
    </w:lvl>
    <w:lvl w:ilvl="4" w:tplc="98323384" w:tentative="1">
      <w:start w:val="1"/>
      <w:numFmt w:val="bullet"/>
      <w:lvlText w:val="•"/>
      <w:lvlJc w:val="left"/>
      <w:pPr>
        <w:tabs>
          <w:tab w:val="num" w:pos="3600"/>
        </w:tabs>
        <w:ind w:left="3600" w:hanging="360"/>
      </w:pPr>
      <w:rPr>
        <w:rFonts w:ascii="Arial" w:hAnsi="Arial" w:hint="default"/>
      </w:rPr>
    </w:lvl>
    <w:lvl w:ilvl="5" w:tplc="A06485E0" w:tentative="1">
      <w:start w:val="1"/>
      <w:numFmt w:val="bullet"/>
      <w:lvlText w:val="•"/>
      <w:lvlJc w:val="left"/>
      <w:pPr>
        <w:tabs>
          <w:tab w:val="num" w:pos="4320"/>
        </w:tabs>
        <w:ind w:left="4320" w:hanging="360"/>
      </w:pPr>
      <w:rPr>
        <w:rFonts w:ascii="Arial" w:hAnsi="Arial" w:hint="default"/>
      </w:rPr>
    </w:lvl>
    <w:lvl w:ilvl="6" w:tplc="446E8830" w:tentative="1">
      <w:start w:val="1"/>
      <w:numFmt w:val="bullet"/>
      <w:lvlText w:val="•"/>
      <w:lvlJc w:val="left"/>
      <w:pPr>
        <w:tabs>
          <w:tab w:val="num" w:pos="5040"/>
        </w:tabs>
        <w:ind w:left="5040" w:hanging="360"/>
      </w:pPr>
      <w:rPr>
        <w:rFonts w:ascii="Arial" w:hAnsi="Arial" w:hint="default"/>
      </w:rPr>
    </w:lvl>
    <w:lvl w:ilvl="7" w:tplc="442E228A" w:tentative="1">
      <w:start w:val="1"/>
      <w:numFmt w:val="bullet"/>
      <w:lvlText w:val="•"/>
      <w:lvlJc w:val="left"/>
      <w:pPr>
        <w:tabs>
          <w:tab w:val="num" w:pos="5760"/>
        </w:tabs>
        <w:ind w:left="5760" w:hanging="360"/>
      </w:pPr>
      <w:rPr>
        <w:rFonts w:ascii="Arial" w:hAnsi="Arial" w:hint="default"/>
      </w:rPr>
    </w:lvl>
    <w:lvl w:ilvl="8" w:tplc="64269D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647B07"/>
    <w:multiLevelType w:val="hybridMultilevel"/>
    <w:tmpl w:val="0A84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091003934">
    <w:abstractNumId w:val="8"/>
  </w:num>
  <w:num w:numId="2" w16cid:durableId="1234311277">
    <w:abstractNumId w:val="10"/>
  </w:num>
  <w:num w:numId="3" w16cid:durableId="415320809">
    <w:abstractNumId w:val="1"/>
  </w:num>
  <w:num w:numId="4" w16cid:durableId="797645642">
    <w:abstractNumId w:val="3"/>
  </w:num>
  <w:num w:numId="5" w16cid:durableId="1187524309">
    <w:abstractNumId w:val="7"/>
  </w:num>
  <w:num w:numId="6" w16cid:durableId="497426272">
    <w:abstractNumId w:val="6"/>
  </w:num>
  <w:num w:numId="7" w16cid:durableId="1115564478">
    <w:abstractNumId w:val="0"/>
  </w:num>
  <w:num w:numId="8" w16cid:durableId="1387298437">
    <w:abstractNumId w:val="9"/>
  </w:num>
  <w:num w:numId="9" w16cid:durableId="152065440">
    <w:abstractNumId w:val="5"/>
  </w:num>
  <w:num w:numId="10" w16cid:durableId="110052036">
    <w:abstractNumId w:val="4"/>
  </w:num>
  <w:num w:numId="11" w16cid:durableId="1051273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E2"/>
    <w:rsid w:val="00027347"/>
    <w:rsid w:val="0003127A"/>
    <w:rsid w:val="00031C4A"/>
    <w:rsid w:val="000338EC"/>
    <w:rsid w:val="000622BF"/>
    <w:rsid w:val="00066248"/>
    <w:rsid w:val="000767C6"/>
    <w:rsid w:val="000858EA"/>
    <w:rsid w:val="0008678F"/>
    <w:rsid w:val="000919E2"/>
    <w:rsid w:val="00095B80"/>
    <w:rsid w:val="000961AF"/>
    <w:rsid w:val="000F49F0"/>
    <w:rsid w:val="00112392"/>
    <w:rsid w:val="00171914"/>
    <w:rsid w:val="0019307F"/>
    <w:rsid w:val="001D0D2F"/>
    <w:rsid w:val="001D18FF"/>
    <w:rsid w:val="001E2BB9"/>
    <w:rsid w:val="003167C1"/>
    <w:rsid w:val="00326CAB"/>
    <w:rsid w:val="00333855"/>
    <w:rsid w:val="00354B83"/>
    <w:rsid w:val="003A2AF6"/>
    <w:rsid w:val="003A5E8A"/>
    <w:rsid w:val="00404483"/>
    <w:rsid w:val="0044147A"/>
    <w:rsid w:val="00455026"/>
    <w:rsid w:val="004B707F"/>
    <w:rsid w:val="004D4A04"/>
    <w:rsid w:val="004D6354"/>
    <w:rsid w:val="00517509"/>
    <w:rsid w:val="00522DB5"/>
    <w:rsid w:val="00531F90"/>
    <w:rsid w:val="00545B26"/>
    <w:rsid w:val="005479D5"/>
    <w:rsid w:val="005753FE"/>
    <w:rsid w:val="005D7803"/>
    <w:rsid w:val="005D7E7C"/>
    <w:rsid w:val="0065391A"/>
    <w:rsid w:val="00671888"/>
    <w:rsid w:val="00693D1C"/>
    <w:rsid w:val="006B24CB"/>
    <w:rsid w:val="006E1A7E"/>
    <w:rsid w:val="00703C12"/>
    <w:rsid w:val="00716522"/>
    <w:rsid w:val="007338E6"/>
    <w:rsid w:val="00786A51"/>
    <w:rsid w:val="007A1B14"/>
    <w:rsid w:val="007D20C6"/>
    <w:rsid w:val="007D46FC"/>
    <w:rsid w:val="00802F4C"/>
    <w:rsid w:val="00812F9B"/>
    <w:rsid w:val="008600AB"/>
    <w:rsid w:val="008D42C2"/>
    <w:rsid w:val="008E54EC"/>
    <w:rsid w:val="008E733E"/>
    <w:rsid w:val="008F0009"/>
    <w:rsid w:val="008F0ACA"/>
    <w:rsid w:val="008F379D"/>
    <w:rsid w:val="009162BF"/>
    <w:rsid w:val="00940E25"/>
    <w:rsid w:val="009619D7"/>
    <w:rsid w:val="009A0374"/>
    <w:rsid w:val="009A7CF1"/>
    <w:rsid w:val="009C6930"/>
    <w:rsid w:val="009D3ABE"/>
    <w:rsid w:val="009F3C4E"/>
    <w:rsid w:val="00A665EB"/>
    <w:rsid w:val="00A717D0"/>
    <w:rsid w:val="00A903EE"/>
    <w:rsid w:val="00AA31B0"/>
    <w:rsid w:val="00AD041D"/>
    <w:rsid w:val="00AE4C21"/>
    <w:rsid w:val="00B87E18"/>
    <w:rsid w:val="00BA1F06"/>
    <w:rsid w:val="00BD06B1"/>
    <w:rsid w:val="00BD6F03"/>
    <w:rsid w:val="00BE462A"/>
    <w:rsid w:val="00BF00E2"/>
    <w:rsid w:val="00C14AE9"/>
    <w:rsid w:val="00C64579"/>
    <w:rsid w:val="00C75F84"/>
    <w:rsid w:val="00C81F3A"/>
    <w:rsid w:val="00CB3559"/>
    <w:rsid w:val="00CD1051"/>
    <w:rsid w:val="00CE2336"/>
    <w:rsid w:val="00D07E81"/>
    <w:rsid w:val="00D31CC8"/>
    <w:rsid w:val="00D31FF3"/>
    <w:rsid w:val="00D50CC3"/>
    <w:rsid w:val="00DC6C66"/>
    <w:rsid w:val="00DD3BE0"/>
    <w:rsid w:val="00E01592"/>
    <w:rsid w:val="00E22458"/>
    <w:rsid w:val="00E26F92"/>
    <w:rsid w:val="00E270AE"/>
    <w:rsid w:val="00E4160D"/>
    <w:rsid w:val="00F02A03"/>
    <w:rsid w:val="00F5768B"/>
    <w:rsid w:val="00FC1F3D"/>
    <w:rsid w:val="00FD36FB"/>
    <w:rsid w:val="00FD443D"/>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27B9"/>
  <w15:chartTrackingRefBased/>
  <w15:docId w15:val="{48BA616F-3D10-470C-BEB2-B45CC1C0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E2"/>
    <w:pPr>
      <w:spacing w:after="200" w:line="276"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qFormat/>
    <w:rsid w:val="00BF00E2"/>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qFormat/>
    <w:rsid w:val="00BF00E2"/>
    <w:pPr>
      <w:keepNext/>
      <w:keepLines/>
      <w:widowControl w:val="0"/>
      <w:spacing w:after="0" w:line="240" w:lineRule="auto"/>
      <w:outlineLvl w:val="1"/>
    </w:pPr>
    <w:rPr>
      <w:rFonts w:ascii="Georgia" w:hAnsi="Georgia" w:cs="Times New Roman"/>
      <w:b/>
      <w:bCs/>
      <w:i/>
      <w:iCs/>
      <w:sz w:val="30"/>
      <w:szCs w:val="30"/>
    </w:rPr>
  </w:style>
  <w:style w:type="paragraph" w:styleId="Heading6">
    <w:name w:val="heading 6"/>
    <w:basedOn w:val="Normal"/>
    <w:next w:val="Normal"/>
    <w:link w:val="Heading6Char"/>
    <w:uiPriority w:val="9"/>
    <w:semiHidden/>
    <w:unhideWhenUsed/>
    <w:qFormat/>
    <w:rsid w:val="00BF00E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0E2"/>
    <w:rPr>
      <w:rFonts w:ascii="Georgia" w:hAnsi="Georgia" w:cstheme="minorBidi"/>
      <w:b/>
      <w:bCs/>
      <w:i/>
      <w:iCs/>
      <w:kern w:val="0"/>
      <w:sz w:val="36"/>
      <w:szCs w:val="36"/>
      <w14:ligatures w14:val="none"/>
    </w:rPr>
  </w:style>
  <w:style w:type="character" w:customStyle="1" w:styleId="Heading2Char">
    <w:name w:val="Heading 2 Char"/>
    <w:basedOn w:val="DefaultParagraphFont"/>
    <w:link w:val="Heading2"/>
    <w:rsid w:val="00BF00E2"/>
    <w:rPr>
      <w:rFonts w:ascii="Georgia" w:hAnsi="Georgia" w:cs="Times New Roman"/>
      <w:b/>
      <w:bCs/>
      <w:i/>
      <w:iCs/>
      <w:kern w:val="0"/>
      <w:sz w:val="30"/>
      <w:szCs w:val="30"/>
      <w14:ligatures w14:val="none"/>
    </w:rPr>
  </w:style>
  <w:style w:type="character" w:customStyle="1" w:styleId="Heading6Char">
    <w:name w:val="Heading 6 Char"/>
    <w:basedOn w:val="DefaultParagraphFont"/>
    <w:link w:val="Heading6"/>
    <w:uiPriority w:val="9"/>
    <w:semiHidden/>
    <w:rsid w:val="00BF00E2"/>
    <w:rPr>
      <w:rFonts w:asciiTheme="majorHAnsi" w:eastAsiaTheme="majorEastAsia" w:hAnsiTheme="majorHAnsi" w:cstheme="majorBidi"/>
      <w:i/>
      <w:iCs/>
      <w:color w:val="243F60" w:themeColor="accent1" w:themeShade="7F"/>
      <w:kern w:val="0"/>
      <w:sz w:val="22"/>
      <w:szCs w:val="22"/>
      <w14:ligatures w14:val="none"/>
    </w:rPr>
  </w:style>
  <w:style w:type="character" w:styleId="Hyperlink">
    <w:name w:val="Hyperlink"/>
    <w:rsid w:val="00BF00E2"/>
    <w:rPr>
      <w:color w:val="0000FF"/>
      <w:u w:val="single"/>
    </w:rPr>
  </w:style>
  <w:style w:type="paragraph" w:styleId="ListParagraph">
    <w:name w:val="List Paragraph"/>
    <w:basedOn w:val="Normal"/>
    <w:uiPriority w:val="34"/>
    <w:qFormat/>
    <w:rsid w:val="00BF00E2"/>
    <w:pPr>
      <w:ind w:left="720"/>
      <w:contextualSpacing/>
    </w:pPr>
  </w:style>
  <w:style w:type="table" w:styleId="TableGrid">
    <w:name w:val="Table Grid"/>
    <w:basedOn w:val="TableNormal"/>
    <w:uiPriority w:val="59"/>
    <w:rsid w:val="00BF00E2"/>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00E2"/>
    <w:rPr>
      <w:color w:val="605E5C"/>
      <w:shd w:val="clear" w:color="auto" w:fill="E1DFDD"/>
    </w:rPr>
  </w:style>
  <w:style w:type="character" w:styleId="FollowedHyperlink">
    <w:name w:val="FollowedHyperlink"/>
    <w:basedOn w:val="DefaultParagraphFont"/>
    <w:uiPriority w:val="99"/>
    <w:semiHidden/>
    <w:unhideWhenUsed/>
    <w:rsid w:val="00BF00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drop/n-24-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udentaid.gov/announcements-events/idr-account-adjustment" TargetMode="External"/><Relationship Id="rId12" Type="http://schemas.openxmlformats.org/officeDocument/2006/relationships/hyperlink" Target="https://www.fema.gov/disaster/declar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pe.hhs.gov/poverty-guidelines" TargetMode="External"/><Relationship Id="rId11" Type="http://schemas.openxmlformats.org/officeDocument/2006/relationships/hyperlink" Target="https://www.irs.gov/credits-deductions/prevailing-wage-and-apprenticeship-requirements" TargetMode="External"/><Relationship Id="rId5" Type="http://schemas.openxmlformats.org/officeDocument/2006/relationships/webSettings" Target="webSettings.xml"/><Relationship Id="rId10" Type="http://schemas.openxmlformats.org/officeDocument/2006/relationships/hyperlink" Target="Notice%202022-68" TargetMode="External"/><Relationship Id="rId4" Type="http://schemas.openxmlformats.org/officeDocument/2006/relationships/settings" Target="settings.xml"/><Relationship Id="rId9" Type="http://schemas.openxmlformats.org/officeDocument/2006/relationships/hyperlink" Target="(https:/www.gsa.gov/travel/plan-book/per-diem-rates/fy-2024-per-diem-highl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718F7-EB91-481F-A5C9-810731FC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4525</Words>
  <Characters>25794</Characters>
  <Application>Microsoft Office Word</Application>
  <DocSecurity>4</DocSecurity>
  <Lines>214</Lines>
  <Paragraphs>60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Supplement to J. K. Lasser’s 1,001 Deductions and Tax Breaks 2023</vt:lpstr>
      <vt:lpstr>    Chapter 1—Your Family</vt:lpstr>
      <vt:lpstr>    </vt:lpstr>
      <vt:lpstr>    Chapter 2—Medical Expenses</vt:lpstr>
      <vt:lpstr>    Chapter 3—Education Costs</vt:lpstr>
      <vt:lpstr>    </vt:lpstr>
      <vt:lpstr>    Chapter 4—Your Home</vt:lpstr>
      <vt:lpstr>    </vt:lpstr>
      <vt:lpstr>    Chapter 5—Retirement Savings </vt:lpstr>
      <vt:lpstr>    </vt:lpstr>
      <vt:lpstr>    Chapter 7—Your Car</vt:lpstr>
      <vt:lpstr>    </vt:lpstr>
      <vt:lpstr>    Chapter 8—Investing</vt:lpstr>
      <vt:lpstr>    Chapter 9—Travel</vt:lpstr>
      <vt:lpstr>    </vt:lpstr>
      <vt:lpstr>    Chapter 10—Real Estate</vt:lpstr>
      <vt:lpstr>    </vt:lpstr>
      <vt:lpstr>    Chapter 12—Insurance and Catastrophes</vt:lpstr>
      <vt:lpstr>    </vt:lpstr>
      <vt:lpstr>    Chapter 13—Your Job</vt:lpstr>
      <vt:lpstr>    Chapter 14—Your Business</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Weltman</dc:creator>
  <cp:keywords/>
  <dc:description/>
  <cp:lastModifiedBy>Martin, Jean-Karl</cp:lastModifiedBy>
  <cp:revision>2</cp:revision>
  <dcterms:created xsi:type="dcterms:W3CDTF">2024-02-14T15:25:00Z</dcterms:created>
  <dcterms:modified xsi:type="dcterms:W3CDTF">2024-02-14T15:25:00Z</dcterms:modified>
</cp:coreProperties>
</file>